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4503"/>
        <w:gridCol w:w="5136"/>
      </w:tblGrid>
      <w:tr w:rsidR="00804010" w:rsidRPr="007301BA" w14:paraId="4E735E98" w14:textId="77777777" w:rsidTr="00804010">
        <w:trPr>
          <w:cantSplit/>
        </w:trPr>
        <w:tc>
          <w:tcPr>
            <w:tcW w:w="4503" w:type="dxa"/>
          </w:tcPr>
          <w:p w14:paraId="3D325E5E" w14:textId="4340F602" w:rsidR="00804010" w:rsidRPr="007301BA" w:rsidRDefault="00804010" w:rsidP="00804010">
            <w:pPr>
              <w:tabs>
                <w:tab w:val="left" w:pos="915"/>
              </w:tabs>
              <w:spacing w:after="140"/>
              <w:ind w:left="-105"/>
              <w:rPr>
                <w:rFonts w:cs="Calibri"/>
                <w:sz w:val="24"/>
                <w:szCs w:val="24"/>
              </w:rPr>
            </w:pPr>
            <w:r w:rsidRPr="007301BA">
              <w:rPr>
                <w:rFonts w:cs="Calibri"/>
                <w:sz w:val="24"/>
                <w:szCs w:val="24"/>
              </w:rPr>
              <w:t xml:space="preserve">Agenda Item </w:t>
            </w:r>
            <w:r w:rsidR="00071CA5">
              <w:rPr>
                <w:rFonts w:cs="Calibri"/>
                <w:sz w:val="24"/>
                <w:szCs w:val="24"/>
              </w:rPr>
              <w:t>3.6</w:t>
            </w:r>
          </w:p>
        </w:tc>
        <w:tc>
          <w:tcPr>
            <w:tcW w:w="5136" w:type="dxa"/>
          </w:tcPr>
          <w:p w14:paraId="505B0248" w14:textId="6039780C" w:rsidR="00804010" w:rsidRPr="007301BA" w:rsidRDefault="008F3343" w:rsidP="00FA2F89">
            <w:pPr>
              <w:spacing w:after="140"/>
              <w:jc w:val="right"/>
              <w:rPr>
                <w:rFonts w:cs="Calibri"/>
                <w:sz w:val="24"/>
                <w:szCs w:val="24"/>
              </w:rPr>
            </w:pPr>
            <w:r>
              <w:rPr>
                <w:rFonts w:cs="Calibri"/>
                <w:sz w:val="24"/>
                <w:szCs w:val="24"/>
              </w:rPr>
              <w:t>A_</w:t>
            </w:r>
            <w:r w:rsidR="00E85879">
              <w:rPr>
                <w:rFonts w:cs="Calibri"/>
                <w:sz w:val="24"/>
                <w:szCs w:val="24"/>
              </w:rPr>
              <w:t>BDC</w:t>
            </w:r>
            <w:r w:rsidR="00071CA5">
              <w:rPr>
                <w:rFonts w:cs="Calibri"/>
                <w:sz w:val="24"/>
                <w:szCs w:val="24"/>
              </w:rPr>
              <w:t>(2)</w:t>
            </w:r>
            <w:r w:rsidR="00E85879">
              <w:rPr>
                <w:rFonts w:cs="Calibri"/>
                <w:sz w:val="24"/>
                <w:szCs w:val="24"/>
              </w:rPr>
              <w:t xml:space="preserve"> 20</w:t>
            </w:r>
            <w:r w:rsidR="00804010">
              <w:rPr>
                <w:rFonts w:cs="Calibri"/>
                <w:sz w:val="24"/>
                <w:szCs w:val="24"/>
              </w:rPr>
              <w:t>/</w:t>
            </w:r>
            <w:r w:rsidR="00071CA5">
              <w:rPr>
                <w:rFonts w:cs="Calibri"/>
                <w:sz w:val="24"/>
                <w:szCs w:val="24"/>
              </w:rPr>
              <w:t>03/07</w:t>
            </w:r>
          </w:p>
        </w:tc>
      </w:tr>
    </w:tbl>
    <w:p w14:paraId="3B00D046" w14:textId="77777777" w:rsidR="00804010" w:rsidRPr="007301BA" w:rsidRDefault="00804010" w:rsidP="00804010">
      <w:pPr>
        <w:spacing w:after="140"/>
        <w:rPr>
          <w:rFonts w:cs="Calibri"/>
          <w:sz w:val="24"/>
          <w:szCs w:val="24"/>
        </w:rPr>
      </w:pPr>
      <w:r w:rsidRPr="007301BA">
        <w:rPr>
          <w:rFonts w:cs="Calibri"/>
          <w:sz w:val="24"/>
          <w:szCs w:val="24"/>
        </w:rPr>
        <w:t>OSPAR Convention for the Protection of the Marine Environment of the North-East Atlantic</w:t>
      </w:r>
    </w:p>
    <w:p w14:paraId="2942EC37" w14:textId="58AAED82" w:rsidR="00804010" w:rsidRPr="007301BA" w:rsidRDefault="00804010" w:rsidP="00804010">
      <w:pPr>
        <w:spacing w:after="140"/>
        <w:rPr>
          <w:rFonts w:cs="Calibri"/>
          <w:sz w:val="24"/>
          <w:szCs w:val="24"/>
        </w:rPr>
      </w:pPr>
      <w:r w:rsidRPr="007301BA">
        <w:rPr>
          <w:rFonts w:cs="Calibri"/>
          <w:sz w:val="24"/>
          <w:szCs w:val="24"/>
        </w:rPr>
        <w:t xml:space="preserve">Meeting of the </w:t>
      </w:r>
      <w:r w:rsidR="00E85879">
        <w:rPr>
          <w:rFonts w:cs="Calibri"/>
          <w:sz w:val="24"/>
          <w:szCs w:val="24"/>
        </w:rPr>
        <w:t>Biodiversity Committee</w:t>
      </w:r>
      <w:r w:rsidRPr="007301BA">
        <w:rPr>
          <w:rFonts w:cs="Calibri"/>
          <w:sz w:val="24"/>
          <w:szCs w:val="24"/>
        </w:rPr>
        <w:t xml:space="preserve"> (</w:t>
      </w:r>
      <w:r w:rsidR="00E85879">
        <w:rPr>
          <w:rFonts w:cs="Calibri"/>
          <w:sz w:val="24"/>
          <w:szCs w:val="24"/>
        </w:rPr>
        <w:t>BDC</w:t>
      </w:r>
      <w:r w:rsidRPr="007301BA">
        <w:rPr>
          <w:rFonts w:cs="Calibri"/>
          <w:sz w:val="24"/>
          <w:szCs w:val="24"/>
        </w:rPr>
        <w:t>)</w:t>
      </w:r>
    </w:p>
    <w:p w14:paraId="076CCB35" w14:textId="02A980C2" w:rsidR="00804010" w:rsidRPr="007301BA" w:rsidRDefault="00071CA5" w:rsidP="00804010">
      <w:pPr>
        <w:pBdr>
          <w:bottom w:val="single" w:sz="4" w:space="1" w:color="auto"/>
        </w:pBdr>
        <w:spacing w:after="140"/>
        <w:rPr>
          <w:rFonts w:cs="Calibri"/>
          <w:sz w:val="24"/>
          <w:szCs w:val="24"/>
        </w:rPr>
      </w:pPr>
      <w:r>
        <w:rPr>
          <w:rFonts w:cs="Calibri"/>
          <w:sz w:val="24"/>
          <w:szCs w:val="24"/>
        </w:rPr>
        <w:t>Videoconference</w:t>
      </w:r>
      <w:r w:rsidR="00804010" w:rsidRPr="007301BA">
        <w:rPr>
          <w:rFonts w:cs="Calibri"/>
          <w:sz w:val="24"/>
          <w:szCs w:val="24"/>
        </w:rPr>
        <w:t xml:space="preserve">: </w:t>
      </w:r>
      <w:r w:rsidR="00E85879">
        <w:rPr>
          <w:rFonts w:cs="Calibri"/>
          <w:sz w:val="24"/>
          <w:szCs w:val="24"/>
        </w:rPr>
        <w:t>3</w:t>
      </w:r>
      <w:r>
        <w:rPr>
          <w:rFonts w:cs="Calibri"/>
          <w:sz w:val="24"/>
          <w:szCs w:val="24"/>
        </w:rPr>
        <w:t xml:space="preserve">0 September – </w:t>
      </w:r>
      <w:r w:rsidR="00E85879">
        <w:rPr>
          <w:rFonts w:cs="Calibri"/>
          <w:sz w:val="24"/>
          <w:szCs w:val="24"/>
        </w:rPr>
        <w:t>2</w:t>
      </w:r>
      <w:r>
        <w:rPr>
          <w:rFonts w:cs="Calibri"/>
          <w:sz w:val="24"/>
          <w:szCs w:val="24"/>
        </w:rPr>
        <w:t xml:space="preserve"> October</w:t>
      </w:r>
      <w:r w:rsidR="00804010">
        <w:rPr>
          <w:rFonts w:cs="Calibri"/>
          <w:sz w:val="24"/>
          <w:szCs w:val="24"/>
        </w:rPr>
        <w:t xml:space="preserve"> 20</w:t>
      </w:r>
      <w:r w:rsidR="00E85879">
        <w:rPr>
          <w:rFonts w:cs="Calibri"/>
          <w:sz w:val="24"/>
          <w:szCs w:val="24"/>
        </w:rPr>
        <w:t>20</w:t>
      </w:r>
    </w:p>
    <w:p w14:paraId="48AA45CC" w14:textId="77777777" w:rsidR="00804010" w:rsidRDefault="00804010" w:rsidP="00F431F2">
      <w:pPr>
        <w:spacing w:before="240" w:line="280" w:lineRule="atLeast"/>
        <w:rPr>
          <w:sz w:val="26"/>
          <w:szCs w:val="26"/>
        </w:rPr>
      </w:pPr>
    </w:p>
    <w:p w14:paraId="29BC7071" w14:textId="4361A7BA" w:rsidR="00804010" w:rsidRPr="00804010" w:rsidRDefault="00804010" w:rsidP="00F431F2">
      <w:pPr>
        <w:spacing w:before="240" w:line="280" w:lineRule="atLeast"/>
        <w:rPr>
          <w:sz w:val="40"/>
          <w:szCs w:val="40"/>
        </w:rPr>
      </w:pPr>
      <w:r w:rsidRPr="00804010">
        <w:rPr>
          <w:sz w:val="40"/>
          <w:szCs w:val="40"/>
        </w:rPr>
        <w:t>Status assessment North Atlantic Right Whale</w:t>
      </w:r>
    </w:p>
    <w:p w14:paraId="0F99310E" w14:textId="38AC8D23" w:rsidR="00F431F2" w:rsidRPr="00AC6B3F" w:rsidRDefault="00F431F2" w:rsidP="00F431F2">
      <w:pPr>
        <w:spacing w:before="240" w:line="280" w:lineRule="atLeast"/>
        <w:rPr>
          <w:sz w:val="26"/>
          <w:szCs w:val="26"/>
        </w:rPr>
      </w:pPr>
      <w:r w:rsidRPr="00AC6B3F">
        <w:rPr>
          <w:sz w:val="26"/>
          <w:szCs w:val="26"/>
        </w:rPr>
        <w:t xml:space="preserve">Presented by </w:t>
      </w:r>
      <w:r w:rsidR="00D07986">
        <w:rPr>
          <w:sz w:val="26"/>
          <w:szCs w:val="26"/>
        </w:rPr>
        <w:t xml:space="preserve">Belgium and </w:t>
      </w:r>
      <w:r w:rsidR="001F0998">
        <w:rPr>
          <w:sz w:val="26"/>
          <w:szCs w:val="26"/>
        </w:rPr>
        <w:t>t</w:t>
      </w:r>
      <w:r w:rsidR="00D07986">
        <w:rPr>
          <w:sz w:val="26"/>
          <w:szCs w:val="26"/>
        </w:rPr>
        <w:t>he Netherlands</w:t>
      </w:r>
    </w:p>
    <w:p w14:paraId="02FBAA33" w14:textId="443C89F7" w:rsidR="00F431F2" w:rsidRPr="00A84756" w:rsidRDefault="00A84756" w:rsidP="00C132A1">
      <w:pPr>
        <w:pStyle w:val="Heading1"/>
        <w:rPr>
          <w:sz w:val="22"/>
        </w:rPr>
      </w:pPr>
      <w:r w:rsidRPr="00A84756">
        <w:rPr>
          <w:b/>
          <w:sz w:val="22"/>
        </w:rPr>
        <w:t xml:space="preserve">Issue: </w:t>
      </w:r>
      <w:r w:rsidR="006E46F8" w:rsidRPr="00A84756">
        <w:rPr>
          <w:b/>
          <w:sz w:val="22"/>
        </w:rPr>
        <w:t xml:space="preserve">This document </w:t>
      </w:r>
      <w:r w:rsidRPr="00A84756">
        <w:rPr>
          <w:b/>
          <w:sz w:val="22"/>
        </w:rPr>
        <w:t>presents</w:t>
      </w:r>
      <w:r w:rsidR="00E81059" w:rsidRPr="00A84756">
        <w:rPr>
          <w:b/>
          <w:sz w:val="22"/>
        </w:rPr>
        <w:t xml:space="preserve"> the </w:t>
      </w:r>
      <w:r w:rsidR="00D07986" w:rsidRPr="00A84756">
        <w:rPr>
          <w:b/>
          <w:sz w:val="22"/>
        </w:rPr>
        <w:t xml:space="preserve">Status Assessment for the </w:t>
      </w:r>
      <w:r w:rsidR="00A21656" w:rsidRPr="00A84756">
        <w:rPr>
          <w:b/>
          <w:sz w:val="22"/>
        </w:rPr>
        <w:t>North Atlantic right</w:t>
      </w:r>
      <w:r w:rsidR="00D07986" w:rsidRPr="00A84756">
        <w:rPr>
          <w:b/>
          <w:sz w:val="22"/>
        </w:rPr>
        <w:t xml:space="preserve"> whale (</w:t>
      </w:r>
      <w:r w:rsidR="00E81059" w:rsidRPr="00A84756">
        <w:rPr>
          <w:b/>
          <w:sz w:val="22"/>
        </w:rPr>
        <w:t>OSPAR List of Threatened and/or Declining Species and Habitats</w:t>
      </w:r>
      <w:r w:rsidR="00D07986" w:rsidRPr="00A84756">
        <w:rPr>
          <w:b/>
          <w:sz w:val="22"/>
        </w:rPr>
        <w:t>)</w:t>
      </w:r>
    </w:p>
    <w:p w14:paraId="1E37F79A" w14:textId="3EC60F8A" w:rsidR="00804010" w:rsidRDefault="00804010" w:rsidP="00F124E0">
      <w:pPr>
        <w:pStyle w:val="Heading1"/>
      </w:pPr>
      <w:r>
        <w:t>Action requested</w:t>
      </w:r>
    </w:p>
    <w:p w14:paraId="21637629" w14:textId="2E78DD0F" w:rsidR="00804010" w:rsidRDefault="00CB14AA" w:rsidP="00804010">
      <w:pPr>
        <w:pStyle w:val="BodyText"/>
        <w:numPr>
          <w:ilvl w:val="0"/>
          <w:numId w:val="30"/>
        </w:numPr>
        <w:ind w:left="0" w:firstLine="0"/>
        <w:rPr>
          <w:lang w:val="en-US"/>
        </w:rPr>
      </w:pPr>
      <w:r>
        <w:rPr>
          <w:lang w:val="en-US"/>
        </w:rPr>
        <w:t>BDC</w:t>
      </w:r>
      <w:r w:rsidR="00804010">
        <w:rPr>
          <w:lang w:val="en-US"/>
        </w:rPr>
        <w:t xml:space="preserve"> is </w:t>
      </w:r>
      <w:r>
        <w:rPr>
          <w:lang w:val="en-US"/>
        </w:rPr>
        <w:t>invited</w:t>
      </w:r>
      <w:r w:rsidR="00804010">
        <w:rPr>
          <w:lang w:val="en-US"/>
        </w:rPr>
        <w:t xml:space="preserve"> to:</w:t>
      </w:r>
    </w:p>
    <w:p w14:paraId="680EE05A" w14:textId="77777777" w:rsidR="00071CA5" w:rsidRPr="004C5A77" w:rsidRDefault="00071CA5" w:rsidP="00071CA5">
      <w:pPr>
        <w:pStyle w:val="BodyText"/>
        <w:numPr>
          <w:ilvl w:val="0"/>
          <w:numId w:val="31"/>
        </w:numPr>
        <w:rPr>
          <w:lang w:val="en-US"/>
        </w:rPr>
      </w:pPr>
      <w:r>
        <w:rPr>
          <w:b/>
        </w:rPr>
        <w:t>note</w:t>
      </w:r>
      <w:r>
        <w:rPr>
          <w:bCs/>
        </w:rPr>
        <w:t xml:space="preserve"> that an updated version was circulated to ICG-POSH after BDC(1)2020 to invite further comments, and that no further comments were submitted;</w:t>
      </w:r>
    </w:p>
    <w:p w14:paraId="28F6FB40" w14:textId="4A3102BF" w:rsidR="00804010" w:rsidRPr="00804010" w:rsidRDefault="00804010" w:rsidP="00804010">
      <w:pPr>
        <w:pStyle w:val="BodyText"/>
        <w:numPr>
          <w:ilvl w:val="0"/>
          <w:numId w:val="31"/>
        </w:numPr>
        <w:rPr>
          <w:lang w:val="en-US"/>
        </w:rPr>
      </w:pPr>
      <w:r w:rsidRPr="00766042">
        <w:rPr>
          <w:b/>
          <w:lang w:val="en-US"/>
        </w:rPr>
        <w:t>agree</w:t>
      </w:r>
      <w:r>
        <w:rPr>
          <w:lang w:val="en-US"/>
        </w:rPr>
        <w:t xml:space="preserve"> to forward the assessment to </w:t>
      </w:r>
      <w:r w:rsidR="00CB14AA">
        <w:rPr>
          <w:lang w:val="en-US"/>
        </w:rPr>
        <w:t>OSPAR</w:t>
      </w:r>
      <w:r>
        <w:rPr>
          <w:lang w:val="en-US"/>
        </w:rPr>
        <w:t xml:space="preserve"> 2020</w:t>
      </w:r>
      <w:r w:rsidR="00CB14AA">
        <w:rPr>
          <w:lang w:val="en-US"/>
        </w:rPr>
        <w:t xml:space="preserve"> for publication</w:t>
      </w:r>
      <w:r>
        <w:t>.</w:t>
      </w:r>
    </w:p>
    <w:p w14:paraId="201BBB74" w14:textId="77777777" w:rsidR="00804010" w:rsidRPr="00766042" w:rsidRDefault="00804010" w:rsidP="00804010">
      <w:pPr>
        <w:pStyle w:val="BodyText"/>
        <w:rPr>
          <w:lang w:val="en-US"/>
        </w:rPr>
      </w:pPr>
    </w:p>
    <w:p w14:paraId="699499AC" w14:textId="146C6A55" w:rsidR="00F124E0" w:rsidRPr="00D07986" w:rsidRDefault="00F124E0" w:rsidP="00F124E0">
      <w:pPr>
        <w:pStyle w:val="Heading1"/>
      </w:pPr>
      <w:r w:rsidRPr="00D07986">
        <w:t>Background</w:t>
      </w:r>
    </w:p>
    <w:p w14:paraId="04D849DC" w14:textId="37670895" w:rsidR="00F124E0" w:rsidRDefault="00CD0558" w:rsidP="000B7124">
      <w:pPr>
        <w:pStyle w:val="ListParagraph"/>
        <w:numPr>
          <w:ilvl w:val="0"/>
          <w:numId w:val="30"/>
        </w:numPr>
        <w:spacing w:before="120"/>
        <w:ind w:left="0" w:hanging="11"/>
      </w:pPr>
      <w:r>
        <w:t>In its 2019 meeting in Dordrecht, OSPAR noted Guidance on the Development of Status Assessments for the OSPAR List of Threatened and/or Declining Species and Habitats’ (Agreement 2019-5) which had been developed over the past three meeting cycles as a practical approach to regular status assessments of features on the OSPAR list of threatened and/or declining species and habitats (OSPAR 19/14/info1). OSPAR welcomed the lead country confirmation Belgium and the Netherlands for preparing status assessments in 2019/2020 Bowhead whale and Northern Right whale, and The Netherlands for Blue whale.</w:t>
      </w:r>
    </w:p>
    <w:p w14:paraId="0A0389D1" w14:textId="040498AF" w:rsidR="000B7124" w:rsidRDefault="000B7124" w:rsidP="000B7124">
      <w:pPr>
        <w:pStyle w:val="ListParagraph"/>
        <w:numPr>
          <w:ilvl w:val="0"/>
          <w:numId w:val="30"/>
        </w:numPr>
        <w:spacing w:before="120"/>
        <w:ind w:left="0" w:hanging="11"/>
      </w:pPr>
      <w:r>
        <w:t>ICG-POSH 2019 discussed the draft status assessment of bowhead whale. Further work was required to adjust wording in referring to other competent authorities, to explore whether recent CAFF assessment could provide additional information. The assessment was agreed to be forwarded to BDC 2020 with these adjustments having been taken onboard. (ICG-POSH 19/8/1 §§5.13-5.15)</w:t>
      </w:r>
    </w:p>
    <w:p w14:paraId="3F623070" w14:textId="16FB87D2" w:rsidR="00071CA5" w:rsidRDefault="00071CA5" w:rsidP="000B7124">
      <w:pPr>
        <w:pStyle w:val="ListParagraph"/>
        <w:numPr>
          <w:ilvl w:val="0"/>
          <w:numId w:val="30"/>
        </w:numPr>
        <w:spacing w:before="120"/>
        <w:ind w:left="0" w:hanging="11"/>
      </w:pPr>
      <w:r>
        <w:t>BDC(1)2020 noted that Norway would provide further input to the assessments. An updated version was prepared by Belgium and Netherlands. The updated assessment was circulated to ICG-POSH on 11 May by the Secretariat, with a view of inviting any further comments to the assessment or reactions to the updates made. No further comments were received and thus a clean version is presented for agreement.</w:t>
      </w:r>
    </w:p>
    <w:p w14:paraId="06C10A48" w14:textId="1B8293B3" w:rsidR="000B7124" w:rsidRDefault="000B7124" w:rsidP="000B7124">
      <w:pPr>
        <w:pStyle w:val="ListParagraph"/>
        <w:spacing w:before="120"/>
        <w:ind w:left="0"/>
      </w:pPr>
    </w:p>
    <w:p w14:paraId="7B68F179" w14:textId="77777777" w:rsidR="00071CA5" w:rsidRDefault="00071CA5" w:rsidP="000B7124">
      <w:pPr>
        <w:pStyle w:val="ListParagraph"/>
        <w:spacing w:before="120"/>
        <w:ind w:left="0"/>
      </w:pPr>
    </w:p>
    <w:p w14:paraId="1E960FFF" w14:textId="77777777" w:rsidR="00E81059" w:rsidRDefault="00E81059" w:rsidP="00E81059">
      <w:pPr>
        <w:spacing w:before="120" w:line="280" w:lineRule="atLeast"/>
      </w:pPr>
    </w:p>
    <w:p w14:paraId="78342D5A" w14:textId="0384F420" w:rsidR="00804010" w:rsidRDefault="00804010" w:rsidP="00E81059">
      <w:pPr>
        <w:spacing w:before="120" w:line="280" w:lineRule="atLeast"/>
        <w:sectPr w:rsidR="00804010" w:rsidSect="00B163D3">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567" w:footer="567" w:gutter="0"/>
          <w:cols w:space="720"/>
        </w:sectPr>
      </w:pPr>
    </w:p>
    <w:tbl>
      <w:tblPr>
        <w:tblStyle w:val="TableGrid1"/>
        <w:tblW w:w="10173" w:type="dxa"/>
        <w:tblLook w:val="04A0" w:firstRow="1" w:lastRow="0" w:firstColumn="1" w:lastColumn="0" w:noHBand="0" w:noVBand="1"/>
      </w:tblPr>
      <w:tblGrid>
        <w:gridCol w:w="2520"/>
        <w:gridCol w:w="7653"/>
      </w:tblGrid>
      <w:tr w:rsidR="006E46F8" w:rsidRPr="003C6090" w14:paraId="10ECB785" w14:textId="77777777" w:rsidTr="00C45E36">
        <w:tc>
          <w:tcPr>
            <w:tcW w:w="2520" w:type="dxa"/>
          </w:tcPr>
          <w:p w14:paraId="631A361E" w14:textId="77777777" w:rsidR="006E46F8" w:rsidRPr="001D6A9E" w:rsidRDefault="006E46F8" w:rsidP="00C45E36">
            <w:pPr>
              <w:rPr>
                <w:rFonts w:cs="Calibri"/>
                <w:color w:val="000000" w:themeColor="text1"/>
                <w:lang w:val="en-GB"/>
              </w:rPr>
            </w:pPr>
            <w:r w:rsidRPr="001D6A9E">
              <w:rPr>
                <w:rFonts w:cs="Calibri"/>
                <w:color w:val="000000" w:themeColor="text1"/>
                <w:lang w:val="en-GB"/>
              </w:rPr>
              <w:lastRenderedPageBreak/>
              <w:t>Sheet reference</w:t>
            </w:r>
          </w:p>
        </w:tc>
        <w:tc>
          <w:tcPr>
            <w:tcW w:w="7653" w:type="dxa"/>
          </w:tcPr>
          <w:p w14:paraId="2077044D" w14:textId="28A66EA3" w:rsidR="006E46F8" w:rsidRPr="001D6A9E" w:rsidRDefault="006E46F8" w:rsidP="00560D78">
            <w:pPr>
              <w:rPr>
                <w:rFonts w:cs="Calibri"/>
                <w:color w:val="000000" w:themeColor="text1"/>
                <w:lang w:val="en-GB"/>
              </w:rPr>
            </w:pPr>
            <w:r w:rsidRPr="001D6A9E">
              <w:rPr>
                <w:rFonts w:cs="Calibri"/>
                <w:color w:val="000000" w:themeColor="text1"/>
                <w:lang w:val="en-GB"/>
              </w:rPr>
              <w:t>BDC</w:t>
            </w:r>
            <w:r w:rsidR="00560D78" w:rsidRPr="001D6A9E">
              <w:rPr>
                <w:rFonts w:cs="Calibri"/>
                <w:color w:val="000000" w:themeColor="text1"/>
                <w:lang w:val="en-GB"/>
              </w:rPr>
              <w:t>2020</w:t>
            </w:r>
            <w:r w:rsidRPr="001D6A9E">
              <w:rPr>
                <w:rFonts w:cs="Calibri"/>
                <w:color w:val="000000" w:themeColor="text1"/>
                <w:lang w:val="en-GB"/>
              </w:rPr>
              <w:t>/</w:t>
            </w:r>
            <w:r w:rsidR="00A21656">
              <w:rPr>
                <w:rFonts w:cs="Calibri"/>
                <w:color w:val="000000" w:themeColor="text1"/>
                <w:lang w:val="en-GB"/>
              </w:rPr>
              <w:t>Right</w:t>
            </w:r>
            <w:r w:rsidR="00560D78" w:rsidRPr="001D6A9E">
              <w:rPr>
                <w:rFonts w:cs="Calibri"/>
                <w:color w:val="000000" w:themeColor="text1"/>
                <w:lang w:val="en-GB"/>
              </w:rPr>
              <w:t xml:space="preserve"> whale</w:t>
            </w:r>
          </w:p>
        </w:tc>
      </w:tr>
      <w:tr w:rsidR="006E46F8" w:rsidRPr="003C6090" w14:paraId="75BA9778" w14:textId="77777777" w:rsidTr="00C45E36">
        <w:tc>
          <w:tcPr>
            <w:tcW w:w="2520" w:type="dxa"/>
          </w:tcPr>
          <w:p w14:paraId="64492FF9" w14:textId="77777777" w:rsidR="006E46F8" w:rsidRPr="001D6A9E" w:rsidRDefault="006E46F8" w:rsidP="00C45E36">
            <w:pPr>
              <w:rPr>
                <w:rFonts w:cs="Calibri"/>
                <w:color w:val="000000" w:themeColor="text1"/>
                <w:lang w:val="en-GB"/>
              </w:rPr>
            </w:pPr>
            <w:r w:rsidRPr="001D6A9E">
              <w:rPr>
                <w:rFonts w:cs="Calibri"/>
                <w:color w:val="000000" w:themeColor="text1"/>
                <w:lang w:val="en-GB"/>
              </w:rPr>
              <w:t>Area Assessed</w:t>
            </w:r>
          </w:p>
        </w:tc>
        <w:tc>
          <w:tcPr>
            <w:tcW w:w="7653" w:type="dxa"/>
          </w:tcPr>
          <w:p w14:paraId="465CEB45" w14:textId="7D94DDAF" w:rsidR="006E46F8" w:rsidRPr="001D6A9E" w:rsidRDefault="00560D78" w:rsidP="00C45E36">
            <w:pPr>
              <w:rPr>
                <w:rFonts w:cs="Calibri"/>
                <w:color w:val="000000" w:themeColor="text1"/>
                <w:lang w:val="en-GB"/>
              </w:rPr>
            </w:pPr>
            <w:r w:rsidRPr="001D6A9E">
              <w:rPr>
                <w:rFonts w:cs="Calibri"/>
                <w:color w:val="000000" w:themeColor="text1"/>
                <w:lang w:val="en-GB"/>
              </w:rPr>
              <w:t xml:space="preserve">OSPAR </w:t>
            </w:r>
            <w:r w:rsidR="00A21656">
              <w:rPr>
                <w:rFonts w:cs="Calibri"/>
                <w:color w:val="000000" w:themeColor="text1"/>
                <w:lang w:val="en-GB"/>
              </w:rPr>
              <w:t xml:space="preserve">all </w:t>
            </w:r>
            <w:r w:rsidRPr="001D6A9E">
              <w:rPr>
                <w:rFonts w:cs="Calibri"/>
                <w:color w:val="000000" w:themeColor="text1"/>
                <w:lang w:val="en-GB"/>
              </w:rPr>
              <w:t>Region</w:t>
            </w:r>
            <w:r w:rsidR="00A21656">
              <w:rPr>
                <w:rFonts w:cs="Calibri"/>
                <w:color w:val="000000" w:themeColor="text1"/>
                <w:lang w:val="en-GB"/>
              </w:rPr>
              <w:t>s</w:t>
            </w:r>
          </w:p>
        </w:tc>
      </w:tr>
      <w:tr w:rsidR="006E46F8" w:rsidRPr="003C6090" w14:paraId="0A458544" w14:textId="77777777" w:rsidTr="00C45E36">
        <w:tc>
          <w:tcPr>
            <w:tcW w:w="2520" w:type="dxa"/>
            <w:tcBorders>
              <w:bottom w:val="single" w:sz="4" w:space="0" w:color="auto"/>
            </w:tcBorders>
          </w:tcPr>
          <w:p w14:paraId="1251DBE5" w14:textId="77777777" w:rsidR="006E46F8" w:rsidRPr="001D6A9E" w:rsidRDefault="006E46F8" w:rsidP="00C45E36">
            <w:pPr>
              <w:rPr>
                <w:rFonts w:cs="Calibri"/>
                <w:color w:val="000000" w:themeColor="text1"/>
                <w:lang w:val="en-GB"/>
              </w:rPr>
            </w:pPr>
            <w:r w:rsidRPr="001D6A9E">
              <w:rPr>
                <w:rFonts w:cs="Calibri"/>
                <w:color w:val="000000" w:themeColor="text1"/>
                <w:lang w:val="en-GB"/>
              </w:rPr>
              <w:t>Title</w:t>
            </w:r>
          </w:p>
        </w:tc>
        <w:tc>
          <w:tcPr>
            <w:tcW w:w="7653" w:type="dxa"/>
            <w:tcBorders>
              <w:bottom w:val="single" w:sz="4" w:space="0" w:color="auto"/>
            </w:tcBorders>
          </w:tcPr>
          <w:p w14:paraId="2C95CF7C" w14:textId="7A065D67" w:rsidR="006E46F8" w:rsidRPr="001D6A9E" w:rsidRDefault="00A21656" w:rsidP="00560D78">
            <w:pPr>
              <w:tabs>
                <w:tab w:val="clear" w:pos="567"/>
              </w:tabs>
              <w:spacing w:line="276" w:lineRule="auto"/>
              <w:contextualSpacing/>
              <w:rPr>
                <w:rFonts w:cs="Calibri"/>
                <w:color w:val="000000" w:themeColor="text1"/>
                <w:lang w:val="en-GB"/>
              </w:rPr>
            </w:pPr>
            <w:r>
              <w:rPr>
                <w:rFonts w:cs="Calibri"/>
                <w:color w:val="000000" w:themeColor="text1"/>
                <w:lang w:val="en-GB"/>
              </w:rPr>
              <w:t>Right</w:t>
            </w:r>
            <w:r w:rsidR="00560D78" w:rsidRPr="001D6A9E">
              <w:rPr>
                <w:rFonts w:cs="Calibri"/>
                <w:color w:val="000000" w:themeColor="text1"/>
                <w:lang w:val="en-GB"/>
              </w:rPr>
              <w:t xml:space="preserve"> whale: 2020 </w:t>
            </w:r>
            <w:r w:rsidR="006E46F8" w:rsidRPr="001D6A9E">
              <w:rPr>
                <w:rFonts w:cs="Calibri"/>
                <w:color w:val="000000" w:themeColor="text1"/>
                <w:lang w:val="en-GB"/>
              </w:rPr>
              <w:t>status assessment</w:t>
            </w:r>
          </w:p>
        </w:tc>
      </w:tr>
      <w:tr w:rsidR="006E46F8" w:rsidRPr="003C6090" w14:paraId="373E2C0C" w14:textId="77777777" w:rsidTr="00C45E36">
        <w:tc>
          <w:tcPr>
            <w:tcW w:w="2520" w:type="dxa"/>
          </w:tcPr>
          <w:p w14:paraId="79503CDE" w14:textId="7C1CBB4E" w:rsidR="006E46F8" w:rsidRPr="003C6090" w:rsidRDefault="00561D9B" w:rsidP="00C45E36">
            <w:pPr>
              <w:rPr>
                <w:rFonts w:cs="Calibri"/>
                <w:lang w:val="en-GB"/>
              </w:rPr>
            </w:pPr>
            <w:r>
              <w:rPr>
                <w:rFonts w:cs="Calibri"/>
                <w:lang w:val="en-GB"/>
              </w:rPr>
              <w:t>Key message</w:t>
            </w:r>
          </w:p>
        </w:tc>
        <w:tc>
          <w:tcPr>
            <w:tcW w:w="7653" w:type="dxa"/>
          </w:tcPr>
          <w:p w14:paraId="2567B1E6" w14:textId="11A64ECE" w:rsidR="006E46F8" w:rsidRDefault="00194BD5" w:rsidP="00C24D0E">
            <w:pPr>
              <w:jc w:val="left"/>
              <w:rPr>
                <w:rFonts w:cs="Calibri"/>
                <w:lang w:val="en-GB"/>
              </w:rPr>
            </w:pPr>
            <w:r w:rsidRPr="00194BD5">
              <w:rPr>
                <w:rFonts w:cs="Calibri"/>
                <w:lang w:val="en-GB"/>
              </w:rPr>
              <w:t xml:space="preserve">The </w:t>
            </w:r>
            <w:r w:rsidR="00A21656">
              <w:rPr>
                <w:rFonts w:cs="Calibri"/>
                <w:lang w:val="en-GB"/>
              </w:rPr>
              <w:t>North Atlantic Right whale is extirpated in the OSPAR area, with</w:t>
            </w:r>
            <w:r w:rsidR="003F1DD0">
              <w:rPr>
                <w:rFonts w:cs="Calibri"/>
                <w:lang w:val="en-GB"/>
              </w:rPr>
              <w:t xml:space="preserve"> all confirmed </w:t>
            </w:r>
            <w:proofErr w:type="spellStart"/>
            <w:r w:rsidR="00C76583">
              <w:rPr>
                <w:rFonts w:cs="Calibri"/>
                <w:lang w:val="en-GB"/>
              </w:rPr>
              <w:t>sighting</w:t>
            </w:r>
            <w:r w:rsidR="00820980">
              <w:rPr>
                <w:rFonts w:cs="Calibri"/>
                <w:lang w:val="en-GB"/>
              </w:rPr>
              <w:t>attributed</w:t>
            </w:r>
            <w:proofErr w:type="spellEnd"/>
            <w:r w:rsidR="00820980">
              <w:rPr>
                <w:rFonts w:cs="Calibri"/>
                <w:lang w:val="en-GB"/>
              </w:rPr>
              <w:t xml:space="preserve"> to </w:t>
            </w:r>
            <w:r w:rsidR="00CC2273">
              <w:rPr>
                <w:rFonts w:cs="Calibri"/>
                <w:lang w:val="en-GB"/>
              </w:rPr>
              <w:t>individual</w:t>
            </w:r>
            <w:r w:rsidR="00C76583">
              <w:rPr>
                <w:rFonts w:cs="Calibri"/>
                <w:lang w:val="en-GB"/>
              </w:rPr>
              <w:t xml:space="preserve">s </w:t>
            </w:r>
            <w:r w:rsidR="003F1DD0">
              <w:rPr>
                <w:rFonts w:cs="Calibri"/>
                <w:lang w:val="en-GB"/>
              </w:rPr>
              <w:t xml:space="preserve">from the </w:t>
            </w:r>
            <w:r w:rsidR="00602BB5">
              <w:rPr>
                <w:rFonts w:cs="Calibri"/>
                <w:lang w:val="en-GB"/>
              </w:rPr>
              <w:t xml:space="preserve">very small </w:t>
            </w:r>
            <w:r w:rsidR="00A21656">
              <w:rPr>
                <w:rFonts w:cs="Calibri"/>
                <w:lang w:val="en-GB"/>
              </w:rPr>
              <w:t xml:space="preserve">West Atlantic right whale population. Main direct threats </w:t>
            </w:r>
            <w:r w:rsidR="003F1DD0">
              <w:rPr>
                <w:rFonts w:cs="Calibri"/>
                <w:lang w:val="en-GB"/>
              </w:rPr>
              <w:t xml:space="preserve">to this species within its extant range </w:t>
            </w:r>
            <w:r w:rsidR="00A21656">
              <w:rPr>
                <w:rFonts w:cs="Calibri"/>
                <w:lang w:val="en-GB"/>
              </w:rPr>
              <w:t>are entanglement and ship strike</w:t>
            </w:r>
            <w:r w:rsidR="003F1DD0">
              <w:rPr>
                <w:rFonts w:cs="Calibri"/>
                <w:lang w:val="en-GB"/>
              </w:rPr>
              <w:t>s</w:t>
            </w:r>
            <w:r w:rsidR="00A21656">
              <w:rPr>
                <w:rFonts w:cs="Calibri"/>
                <w:lang w:val="en-GB"/>
              </w:rPr>
              <w:t xml:space="preserve">. It is unknown how climate change </w:t>
            </w:r>
            <w:r w:rsidR="003F1DD0">
              <w:rPr>
                <w:rFonts w:cs="Calibri"/>
                <w:lang w:val="en-GB"/>
              </w:rPr>
              <w:t xml:space="preserve">will </w:t>
            </w:r>
            <w:r w:rsidR="00A21656">
              <w:rPr>
                <w:rFonts w:cs="Calibri"/>
                <w:lang w:val="en-GB"/>
              </w:rPr>
              <w:t>affect</w:t>
            </w:r>
            <w:r w:rsidR="003F1DD0">
              <w:rPr>
                <w:rFonts w:cs="Calibri"/>
                <w:lang w:val="en-GB"/>
              </w:rPr>
              <w:t xml:space="preserve"> Right whales</w:t>
            </w:r>
            <w:r w:rsidR="00A21656">
              <w:rPr>
                <w:rFonts w:cs="Calibri"/>
                <w:lang w:val="en-GB"/>
              </w:rPr>
              <w:t xml:space="preserve">. Chances of a recovery in the OSPAR area are </w:t>
            </w:r>
            <w:r w:rsidR="00232EA6">
              <w:rPr>
                <w:rFonts w:cs="Calibri"/>
                <w:lang w:val="en-GB"/>
              </w:rPr>
              <w:t>non</w:t>
            </w:r>
            <w:r w:rsidR="007C341B">
              <w:rPr>
                <w:rFonts w:cs="Calibri"/>
                <w:lang w:val="en-GB"/>
              </w:rPr>
              <w:t>-</w:t>
            </w:r>
            <w:r w:rsidR="00A21656">
              <w:rPr>
                <w:rFonts w:cs="Calibri"/>
                <w:lang w:val="en-GB"/>
              </w:rPr>
              <w:t xml:space="preserve">existent in the short </w:t>
            </w:r>
            <w:proofErr w:type="gramStart"/>
            <w:r w:rsidR="00A21656">
              <w:rPr>
                <w:rFonts w:cs="Calibri"/>
                <w:lang w:val="en-GB"/>
              </w:rPr>
              <w:t>term</w:t>
            </w:r>
            <w:r w:rsidR="003F1DD0">
              <w:rPr>
                <w:rFonts w:cs="Calibri"/>
                <w:lang w:val="en-GB"/>
              </w:rPr>
              <w:t>.</w:t>
            </w:r>
            <w:r w:rsidR="00A21656">
              <w:rPr>
                <w:rFonts w:cs="Calibri"/>
                <w:lang w:val="en-GB"/>
              </w:rPr>
              <w:t>.</w:t>
            </w:r>
            <w:proofErr w:type="gramEnd"/>
          </w:p>
          <w:tbl>
            <w:tblPr>
              <w:tblStyle w:val="TableGrid1"/>
              <w:tblW w:w="0" w:type="auto"/>
              <w:tblLook w:val="04A0" w:firstRow="1" w:lastRow="0" w:firstColumn="1" w:lastColumn="0" w:noHBand="0" w:noVBand="1"/>
            </w:tblPr>
            <w:tblGrid>
              <w:gridCol w:w="1499"/>
              <w:gridCol w:w="1120"/>
              <w:gridCol w:w="1202"/>
              <w:gridCol w:w="1202"/>
              <w:gridCol w:w="1202"/>
              <w:gridCol w:w="1202"/>
            </w:tblGrid>
            <w:tr w:rsidR="00F25A20" w:rsidRPr="003732BA" w14:paraId="3415E62D" w14:textId="77777777" w:rsidTr="00F25A20">
              <w:tc>
                <w:tcPr>
                  <w:tcW w:w="1499" w:type="dxa"/>
                  <w:vAlign w:val="center"/>
                </w:tcPr>
                <w:p w14:paraId="5866DB2D" w14:textId="77777777" w:rsidR="000E5421" w:rsidRPr="003732BA" w:rsidRDefault="000E5421" w:rsidP="000E5421">
                  <w:pPr>
                    <w:rPr>
                      <w:rFonts w:asciiTheme="minorHAnsi" w:hAnsiTheme="minorHAnsi" w:cstheme="minorHAnsi"/>
                      <w:sz w:val="22"/>
                      <w:szCs w:val="22"/>
                      <w:lang w:val="en-GB"/>
                    </w:rPr>
                  </w:pPr>
                </w:p>
                <w:p w14:paraId="7CF320D0" w14:textId="542D9607" w:rsidR="000E5421" w:rsidRPr="003732BA" w:rsidRDefault="00F25A20" w:rsidP="000E5421">
                  <w:pPr>
                    <w:rPr>
                      <w:rFonts w:asciiTheme="minorHAnsi" w:hAnsiTheme="minorHAnsi" w:cstheme="minorHAnsi"/>
                      <w:sz w:val="22"/>
                      <w:szCs w:val="22"/>
                      <w:lang w:val="en-GB"/>
                    </w:rPr>
                  </w:pPr>
                  <w:r>
                    <w:rPr>
                      <w:rFonts w:asciiTheme="minorHAnsi" w:hAnsiTheme="minorHAnsi" w:cstheme="minorHAnsi"/>
                      <w:sz w:val="22"/>
                      <w:szCs w:val="22"/>
                      <w:lang w:val="en-GB"/>
                    </w:rPr>
                    <w:t>Northern right whale</w:t>
                  </w:r>
                </w:p>
              </w:tc>
              <w:tc>
                <w:tcPr>
                  <w:tcW w:w="1120" w:type="dxa"/>
                  <w:tcBorders>
                    <w:right w:val="nil"/>
                  </w:tcBorders>
                  <w:vAlign w:val="center"/>
                </w:tcPr>
                <w:p w14:paraId="163ED91B" w14:textId="77777777" w:rsidR="000E5421" w:rsidRPr="003732BA" w:rsidRDefault="000E5421" w:rsidP="000E5421">
                  <w:pPr>
                    <w:rPr>
                      <w:rFonts w:asciiTheme="minorHAnsi" w:hAnsiTheme="minorHAnsi" w:cstheme="minorHAnsi"/>
                      <w:sz w:val="22"/>
                      <w:szCs w:val="22"/>
                      <w:lang w:val="en-GB"/>
                    </w:rPr>
                  </w:pPr>
                </w:p>
              </w:tc>
              <w:tc>
                <w:tcPr>
                  <w:tcW w:w="1202" w:type="dxa"/>
                  <w:tcBorders>
                    <w:left w:val="nil"/>
                    <w:right w:val="nil"/>
                  </w:tcBorders>
                  <w:vAlign w:val="center"/>
                </w:tcPr>
                <w:p w14:paraId="041B98EF" w14:textId="77777777" w:rsidR="000E5421" w:rsidRPr="003732BA" w:rsidRDefault="000E5421" w:rsidP="000E5421">
                  <w:pPr>
                    <w:rPr>
                      <w:rFonts w:asciiTheme="minorHAnsi" w:hAnsiTheme="minorHAnsi" w:cstheme="minorHAnsi"/>
                      <w:sz w:val="22"/>
                      <w:szCs w:val="22"/>
                      <w:lang w:val="en-GB"/>
                    </w:rPr>
                  </w:pPr>
                </w:p>
              </w:tc>
              <w:tc>
                <w:tcPr>
                  <w:tcW w:w="1202" w:type="dxa"/>
                  <w:tcBorders>
                    <w:left w:val="nil"/>
                    <w:right w:val="nil"/>
                  </w:tcBorders>
                  <w:vAlign w:val="center"/>
                </w:tcPr>
                <w:p w14:paraId="31C6BE2D" w14:textId="77777777" w:rsidR="000E5421" w:rsidRPr="003732BA" w:rsidRDefault="000E5421" w:rsidP="000E5421">
                  <w:pPr>
                    <w:rPr>
                      <w:rFonts w:asciiTheme="minorHAnsi" w:hAnsiTheme="minorHAnsi" w:cstheme="minorHAnsi"/>
                      <w:sz w:val="22"/>
                      <w:szCs w:val="22"/>
                      <w:lang w:val="en-GB"/>
                    </w:rPr>
                  </w:pPr>
                  <w:r w:rsidRPr="003732BA">
                    <w:rPr>
                      <w:rFonts w:asciiTheme="minorHAnsi" w:hAnsiTheme="minorHAnsi" w:cstheme="minorHAnsi"/>
                      <w:sz w:val="22"/>
                      <w:szCs w:val="22"/>
                      <w:lang w:val="en-GB"/>
                    </w:rPr>
                    <w:t>Region</w:t>
                  </w:r>
                </w:p>
              </w:tc>
              <w:tc>
                <w:tcPr>
                  <w:tcW w:w="1202" w:type="dxa"/>
                  <w:tcBorders>
                    <w:left w:val="nil"/>
                    <w:right w:val="nil"/>
                  </w:tcBorders>
                  <w:vAlign w:val="center"/>
                </w:tcPr>
                <w:p w14:paraId="307A846A" w14:textId="77777777" w:rsidR="000E5421" w:rsidRPr="003732BA" w:rsidRDefault="000E5421" w:rsidP="000E5421">
                  <w:pPr>
                    <w:rPr>
                      <w:rFonts w:asciiTheme="minorHAnsi" w:hAnsiTheme="minorHAnsi" w:cstheme="minorHAnsi"/>
                      <w:sz w:val="22"/>
                      <w:szCs w:val="22"/>
                      <w:lang w:val="en-GB"/>
                    </w:rPr>
                  </w:pPr>
                </w:p>
              </w:tc>
              <w:tc>
                <w:tcPr>
                  <w:tcW w:w="1202" w:type="dxa"/>
                  <w:tcBorders>
                    <w:left w:val="nil"/>
                  </w:tcBorders>
                  <w:vAlign w:val="center"/>
                </w:tcPr>
                <w:p w14:paraId="67369598" w14:textId="77777777" w:rsidR="000E5421" w:rsidRPr="003732BA" w:rsidRDefault="000E5421" w:rsidP="000E5421">
                  <w:pPr>
                    <w:rPr>
                      <w:rFonts w:asciiTheme="minorHAnsi" w:hAnsiTheme="minorHAnsi" w:cstheme="minorHAnsi"/>
                      <w:sz w:val="22"/>
                      <w:szCs w:val="22"/>
                      <w:lang w:val="en-GB"/>
                    </w:rPr>
                  </w:pPr>
                </w:p>
              </w:tc>
            </w:tr>
            <w:tr w:rsidR="00F25A20" w:rsidRPr="003732BA" w14:paraId="1F37EEFB" w14:textId="77777777" w:rsidTr="00F25A20">
              <w:tc>
                <w:tcPr>
                  <w:tcW w:w="1499" w:type="dxa"/>
                  <w:vAlign w:val="center"/>
                </w:tcPr>
                <w:p w14:paraId="472C0CC9" w14:textId="77777777" w:rsidR="000E5421" w:rsidRPr="003732BA" w:rsidRDefault="000E5421" w:rsidP="000E5421">
                  <w:pPr>
                    <w:rPr>
                      <w:rFonts w:asciiTheme="minorHAnsi" w:hAnsiTheme="minorHAnsi" w:cstheme="minorHAnsi"/>
                      <w:sz w:val="22"/>
                      <w:szCs w:val="22"/>
                      <w:lang w:val="en-GB"/>
                    </w:rPr>
                  </w:pPr>
                </w:p>
              </w:tc>
              <w:tc>
                <w:tcPr>
                  <w:tcW w:w="1120" w:type="dxa"/>
                  <w:vAlign w:val="center"/>
                </w:tcPr>
                <w:p w14:paraId="7FF35CF2" w14:textId="77777777" w:rsidR="000E5421" w:rsidRPr="003732BA" w:rsidRDefault="000E5421" w:rsidP="000E5421">
                  <w:pPr>
                    <w:rPr>
                      <w:rFonts w:asciiTheme="minorHAnsi" w:hAnsiTheme="minorHAnsi" w:cstheme="minorHAnsi"/>
                      <w:sz w:val="22"/>
                      <w:szCs w:val="22"/>
                      <w:lang w:val="en-GB"/>
                    </w:rPr>
                  </w:pPr>
                  <w:r w:rsidRPr="003732BA">
                    <w:rPr>
                      <w:rFonts w:asciiTheme="minorHAnsi" w:hAnsiTheme="minorHAnsi" w:cstheme="minorHAnsi"/>
                      <w:sz w:val="22"/>
                      <w:szCs w:val="22"/>
                      <w:lang w:val="en-GB"/>
                    </w:rPr>
                    <w:t>I</w:t>
                  </w:r>
                </w:p>
              </w:tc>
              <w:tc>
                <w:tcPr>
                  <w:tcW w:w="1202" w:type="dxa"/>
                  <w:vAlign w:val="center"/>
                </w:tcPr>
                <w:p w14:paraId="3641BFA1" w14:textId="77777777" w:rsidR="000E5421" w:rsidRPr="003732BA" w:rsidRDefault="000E5421" w:rsidP="000E5421">
                  <w:pPr>
                    <w:rPr>
                      <w:rFonts w:asciiTheme="minorHAnsi" w:hAnsiTheme="minorHAnsi" w:cstheme="minorHAnsi"/>
                      <w:sz w:val="22"/>
                      <w:szCs w:val="22"/>
                      <w:lang w:val="en-GB"/>
                    </w:rPr>
                  </w:pPr>
                  <w:r w:rsidRPr="003732BA">
                    <w:rPr>
                      <w:rFonts w:asciiTheme="minorHAnsi" w:hAnsiTheme="minorHAnsi" w:cstheme="minorHAnsi"/>
                      <w:sz w:val="22"/>
                      <w:szCs w:val="22"/>
                      <w:lang w:val="en-GB"/>
                    </w:rPr>
                    <w:t>II</w:t>
                  </w:r>
                </w:p>
              </w:tc>
              <w:tc>
                <w:tcPr>
                  <w:tcW w:w="1202" w:type="dxa"/>
                  <w:vAlign w:val="center"/>
                </w:tcPr>
                <w:p w14:paraId="136145F4" w14:textId="77777777" w:rsidR="000E5421" w:rsidRPr="003732BA" w:rsidRDefault="000E5421" w:rsidP="000E5421">
                  <w:pPr>
                    <w:rPr>
                      <w:rFonts w:asciiTheme="minorHAnsi" w:hAnsiTheme="minorHAnsi" w:cstheme="minorHAnsi"/>
                      <w:sz w:val="22"/>
                      <w:szCs w:val="22"/>
                      <w:lang w:val="en-GB"/>
                    </w:rPr>
                  </w:pPr>
                  <w:r w:rsidRPr="003732BA">
                    <w:rPr>
                      <w:rFonts w:asciiTheme="minorHAnsi" w:hAnsiTheme="minorHAnsi" w:cstheme="minorHAnsi"/>
                      <w:sz w:val="22"/>
                      <w:szCs w:val="22"/>
                      <w:lang w:val="en-GB"/>
                    </w:rPr>
                    <w:t>III</w:t>
                  </w:r>
                </w:p>
              </w:tc>
              <w:tc>
                <w:tcPr>
                  <w:tcW w:w="1202" w:type="dxa"/>
                  <w:vAlign w:val="center"/>
                </w:tcPr>
                <w:p w14:paraId="15C5598A" w14:textId="77777777" w:rsidR="000E5421" w:rsidRPr="003732BA" w:rsidRDefault="000E5421" w:rsidP="000E5421">
                  <w:pPr>
                    <w:rPr>
                      <w:rFonts w:asciiTheme="minorHAnsi" w:hAnsiTheme="minorHAnsi" w:cstheme="minorHAnsi"/>
                      <w:sz w:val="22"/>
                      <w:szCs w:val="22"/>
                      <w:lang w:val="en-GB"/>
                    </w:rPr>
                  </w:pPr>
                  <w:r w:rsidRPr="003732BA">
                    <w:rPr>
                      <w:rFonts w:asciiTheme="minorHAnsi" w:hAnsiTheme="minorHAnsi" w:cstheme="minorHAnsi"/>
                      <w:sz w:val="22"/>
                      <w:szCs w:val="22"/>
                      <w:lang w:val="en-GB"/>
                    </w:rPr>
                    <w:t>IV</w:t>
                  </w:r>
                </w:p>
              </w:tc>
              <w:tc>
                <w:tcPr>
                  <w:tcW w:w="1202" w:type="dxa"/>
                  <w:vAlign w:val="center"/>
                </w:tcPr>
                <w:p w14:paraId="4F08C9F1" w14:textId="77777777" w:rsidR="000E5421" w:rsidRPr="003732BA" w:rsidRDefault="000E5421" w:rsidP="000E5421">
                  <w:pPr>
                    <w:rPr>
                      <w:rFonts w:asciiTheme="minorHAnsi" w:hAnsiTheme="minorHAnsi" w:cstheme="minorHAnsi"/>
                      <w:sz w:val="22"/>
                      <w:szCs w:val="22"/>
                      <w:lang w:val="en-GB"/>
                    </w:rPr>
                  </w:pPr>
                  <w:r w:rsidRPr="003732BA">
                    <w:rPr>
                      <w:rFonts w:asciiTheme="minorHAnsi" w:hAnsiTheme="minorHAnsi" w:cstheme="minorHAnsi"/>
                      <w:sz w:val="22"/>
                      <w:szCs w:val="22"/>
                      <w:lang w:val="en-GB"/>
                    </w:rPr>
                    <w:t>V</w:t>
                  </w:r>
                </w:p>
              </w:tc>
            </w:tr>
            <w:tr w:rsidR="00F25A20" w:rsidRPr="003732BA" w14:paraId="6A74D45F" w14:textId="77777777" w:rsidTr="00F25A20">
              <w:trPr>
                <w:trHeight w:val="548"/>
              </w:trPr>
              <w:tc>
                <w:tcPr>
                  <w:tcW w:w="1499" w:type="dxa"/>
                  <w:vAlign w:val="center"/>
                </w:tcPr>
                <w:p w14:paraId="3FD7D126" w14:textId="77777777" w:rsidR="00F25A20" w:rsidRPr="003732BA" w:rsidRDefault="00F25A20" w:rsidP="00F25A20">
                  <w:pPr>
                    <w:jc w:val="left"/>
                    <w:rPr>
                      <w:rFonts w:asciiTheme="minorHAnsi" w:hAnsiTheme="minorHAnsi" w:cstheme="minorHAnsi"/>
                      <w:sz w:val="22"/>
                      <w:szCs w:val="22"/>
                      <w:lang w:val="en-GB"/>
                    </w:rPr>
                  </w:pPr>
                  <w:r w:rsidRPr="003732BA">
                    <w:rPr>
                      <w:rFonts w:asciiTheme="minorHAnsi" w:hAnsiTheme="minorHAnsi" w:cstheme="minorHAnsi"/>
                      <w:sz w:val="22"/>
                      <w:szCs w:val="22"/>
                      <w:lang w:val="en-GB"/>
                    </w:rPr>
                    <w:t xml:space="preserve">Distribution </w:t>
                  </w:r>
                </w:p>
              </w:tc>
              <w:tc>
                <w:tcPr>
                  <w:tcW w:w="1120" w:type="dxa"/>
                  <w:shd w:val="clear" w:color="auto" w:fill="FF0000"/>
                  <w:vAlign w:val="center"/>
                </w:tcPr>
                <w:p w14:paraId="557F80F6" w14:textId="512A48EC" w:rsidR="00F25A20" w:rsidRPr="003732BA" w:rsidRDefault="00F25A20" w:rsidP="00F25A20">
                  <w:pPr>
                    <w:rPr>
                      <w:rFonts w:asciiTheme="minorHAnsi" w:hAnsiTheme="minorHAnsi" w:cstheme="minorHAnsi"/>
                      <w:sz w:val="22"/>
                      <w:szCs w:val="22"/>
                      <w:lang w:val="en-GB"/>
                    </w:rPr>
                  </w:pPr>
                  <w:r w:rsidRPr="00D60D90">
                    <w:t>←→1,2</w:t>
                  </w:r>
                </w:p>
              </w:tc>
              <w:tc>
                <w:tcPr>
                  <w:tcW w:w="1202" w:type="dxa"/>
                  <w:shd w:val="clear" w:color="auto" w:fill="FF0000"/>
                  <w:vAlign w:val="center"/>
                </w:tcPr>
                <w:p w14:paraId="17833543" w14:textId="51168EF0" w:rsidR="00F25A20" w:rsidRPr="003732BA" w:rsidRDefault="00F25A20" w:rsidP="00F25A20">
                  <w:pPr>
                    <w:rPr>
                      <w:rFonts w:asciiTheme="minorHAnsi" w:hAnsiTheme="minorHAnsi" w:cstheme="minorHAnsi"/>
                      <w:sz w:val="22"/>
                      <w:szCs w:val="22"/>
                      <w:lang w:val="en-GB"/>
                    </w:rPr>
                  </w:pPr>
                  <w:r w:rsidRPr="00D60D90">
                    <w:t>←→1,2</w:t>
                  </w:r>
                </w:p>
              </w:tc>
              <w:tc>
                <w:tcPr>
                  <w:tcW w:w="1202" w:type="dxa"/>
                  <w:shd w:val="clear" w:color="auto" w:fill="FF0000"/>
                  <w:vAlign w:val="center"/>
                </w:tcPr>
                <w:p w14:paraId="1F9F014A" w14:textId="0138483E" w:rsidR="00F25A20" w:rsidRPr="003732BA" w:rsidRDefault="00F25A20" w:rsidP="00F25A20">
                  <w:pPr>
                    <w:rPr>
                      <w:rFonts w:asciiTheme="minorHAnsi" w:hAnsiTheme="minorHAnsi" w:cstheme="minorHAnsi"/>
                      <w:sz w:val="22"/>
                      <w:szCs w:val="22"/>
                      <w:lang w:val="en-GB"/>
                    </w:rPr>
                  </w:pPr>
                  <w:r w:rsidRPr="00D60D90">
                    <w:t>←→1,2</w:t>
                  </w:r>
                </w:p>
              </w:tc>
              <w:tc>
                <w:tcPr>
                  <w:tcW w:w="1202" w:type="dxa"/>
                  <w:shd w:val="clear" w:color="auto" w:fill="FF0000"/>
                  <w:vAlign w:val="center"/>
                </w:tcPr>
                <w:p w14:paraId="32014555" w14:textId="6DC39A71" w:rsidR="00F25A20" w:rsidRPr="003732BA" w:rsidRDefault="00F25A20" w:rsidP="00F25A20">
                  <w:pPr>
                    <w:rPr>
                      <w:rFonts w:asciiTheme="minorHAnsi" w:hAnsiTheme="minorHAnsi" w:cstheme="minorHAnsi"/>
                      <w:sz w:val="22"/>
                      <w:szCs w:val="22"/>
                      <w:lang w:val="en-GB"/>
                    </w:rPr>
                  </w:pPr>
                  <w:r w:rsidRPr="00D60D90">
                    <w:t>←→1,2</w:t>
                  </w:r>
                </w:p>
              </w:tc>
              <w:tc>
                <w:tcPr>
                  <w:tcW w:w="1202" w:type="dxa"/>
                  <w:shd w:val="clear" w:color="auto" w:fill="FF0000"/>
                  <w:vAlign w:val="center"/>
                </w:tcPr>
                <w:p w14:paraId="75CD925C" w14:textId="60F8EBEA" w:rsidR="00F25A20" w:rsidRPr="003732BA" w:rsidRDefault="00F25A20" w:rsidP="00F25A20">
                  <w:pPr>
                    <w:rPr>
                      <w:rFonts w:asciiTheme="minorHAnsi" w:hAnsiTheme="minorHAnsi" w:cstheme="minorHAnsi"/>
                      <w:sz w:val="22"/>
                      <w:szCs w:val="22"/>
                      <w:lang w:val="en-GB"/>
                    </w:rPr>
                  </w:pPr>
                  <w:r w:rsidRPr="00D60D90">
                    <w:t>←→1,2</w:t>
                  </w:r>
                </w:p>
              </w:tc>
            </w:tr>
            <w:tr w:rsidR="00F25A20" w:rsidRPr="003732BA" w14:paraId="7FD1BB1E" w14:textId="77777777" w:rsidTr="00F25A20">
              <w:trPr>
                <w:trHeight w:val="548"/>
              </w:trPr>
              <w:tc>
                <w:tcPr>
                  <w:tcW w:w="1499" w:type="dxa"/>
                  <w:vAlign w:val="center"/>
                </w:tcPr>
                <w:p w14:paraId="1F043195" w14:textId="77777777" w:rsidR="00F25A20" w:rsidRPr="003732BA" w:rsidRDefault="00F25A20" w:rsidP="00F25A20">
                  <w:pPr>
                    <w:jc w:val="left"/>
                    <w:rPr>
                      <w:rFonts w:asciiTheme="minorHAnsi" w:hAnsiTheme="minorHAnsi" w:cstheme="minorHAnsi"/>
                      <w:sz w:val="22"/>
                      <w:szCs w:val="22"/>
                      <w:lang w:val="en-GB"/>
                    </w:rPr>
                  </w:pPr>
                  <w:r w:rsidRPr="003732BA">
                    <w:rPr>
                      <w:rFonts w:asciiTheme="minorHAnsi" w:hAnsiTheme="minorHAnsi" w:cstheme="minorHAnsi"/>
                      <w:sz w:val="22"/>
                      <w:szCs w:val="22"/>
                      <w:lang w:val="en-GB"/>
                    </w:rPr>
                    <w:t>Population size (historic)</w:t>
                  </w:r>
                </w:p>
              </w:tc>
              <w:tc>
                <w:tcPr>
                  <w:tcW w:w="1120" w:type="dxa"/>
                  <w:shd w:val="clear" w:color="auto" w:fill="FF0000"/>
                  <w:vAlign w:val="center"/>
                </w:tcPr>
                <w:p w14:paraId="7EEED846" w14:textId="77777777" w:rsidR="00F25A20" w:rsidRPr="003732BA" w:rsidRDefault="00F25A20" w:rsidP="00F25A20">
                  <w:pPr>
                    <w:rPr>
                      <w:rFonts w:asciiTheme="minorHAnsi" w:hAnsiTheme="minorHAnsi" w:cstheme="minorHAnsi"/>
                      <w:sz w:val="22"/>
                      <w:szCs w:val="22"/>
                      <w:lang w:val="en-GB"/>
                    </w:rPr>
                  </w:pPr>
                  <w:r w:rsidRPr="003732BA">
                    <w:rPr>
                      <w:rFonts w:asciiTheme="minorHAnsi" w:hAnsiTheme="minorHAnsi" w:cstheme="minorHAnsi"/>
                      <w:bCs/>
                      <w:sz w:val="22"/>
                      <w:szCs w:val="22"/>
                      <w:lang w:val="en-GB"/>
                    </w:rPr>
                    <w:t>↓1,2</w:t>
                  </w:r>
                </w:p>
              </w:tc>
              <w:tc>
                <w:tcPr>
                  <w:tcW w:w="1202" w:type="dxa"/>
                  <w:shd w:val="clear" w:color="auto" w:fill="FF0000"/>
                  <w:vAlign w:val="center"/>
                </w:tcPr>
                <w:p w14:paraId="2BEBE9A5" w14:textId="39DD4BA1" w:rsidR="00F25A20" w:rsidRPr="003732BA" w:rsidRDefault="00F25A20" w:rsidP="00F25A20">
                  <w:pPr>
                    <w:rPr>
                      <w:rFonts w:asciiTheme="minorHAnsi" w:hAnsiTheme="minorHAnsi" w:cstheme="minorHAnsi"/>
                      <w:sz w:val="22"/>
                      <w:szCs w:val="22"/>
                      <w:lang w:val="en-GB"/>
                    </w:rPr>
                  </w:pPr>
                  <w:r w:rsidRPr="006E182B">
                    <w:t>↓1,2</w:t>
                  </w:r>
                </w:p>
              </w:tc>
              <w:tc>
                <w:tcPr>
                  <w:tcW w:w="1202" w:type="dxa"/>
                  <w:shd w:val="clear" w:color="auto" w:fill="FF0000"/>
                  <w:vAlign w:val="center"/>
                </w:tcPr>
                <w:p w14:paraId="146F2E4B" w14:textId="79AB3966" w:rsidR="00F25A20" w:rsidRPr="003732BA" w:rsidRDefault="00F25A20" w:rsidP="00F25A20">
                  <w:pPr>
                    <w:rPr>
                      <w:rFonts w:asciiTheme="minorHAnsi" w:hAnsiTheme="minorHAnsi" w:cstheme="minorHAnsi"/>
                      <w:sz w:val="22"/>
                      <w:szCs w:val="22"/>
                      <w:lang w:val="en-GB"/>
                    </w:rPr>
                  </w:pPr>
                  <w:r w:rsidRPr="006E182B">
                    <w:t>↓1,2</w:t>
                  </w:r>
                </w:p>
              </w:tc>
              <w:tc>
                <w:tcPr>
                  <w:tcW w:w="1202" w:type="dxa"/>
                  <w:shd w:val="clear" w:color="auto" w:fill="FF0000"/>
                  <w:vAlign w:val="center"/>
                </w:tcPr>
                <w:p w14:paraId="084FB470" w14:textId="38C5FD0F" w:rsidR="00F25A20" w:rsidRPr="003732BA" w:rsidRDefault="00F25A20" w:rsidP="00F25A20">
                  <w:pPr>
                    <w:rPr>
                      <w:rFonts w:asciiTheme="minorHAnsi" w:hAnsiTheme="minorHAnsi" w:cstheme="minorHAnsi"/>
                      <w:sz w:val="22"/>
                      <w:szCs w:val="22"/>
                      <w:lang w:val="en-GB"/>
                    </w:rPr>
                  </w:pPr>
                  <w:r w:rsidRPr="006E182B">
                    <w:t>↓1,2</w:t>
                  </w:r>
                </w:p>
              </w:tc>
              <w:tc>
                <w:tcPr>
                  <w:tcW w:w="1202" w:type="dxa"/>
                  <w:shd w:val="clear" w:color="auto" w:fill="FF0000"/>
                  <w:vAlign w:val="center"/>
                </w:tcPr>
                <w:p w14:paraId="74C9E136" w14:textId="1E89FDCB" w:rsidR="00F25A20" w:rsidRPr="003732BA" w:rsidRDefault="00F25A20" w:rsidP="00F25A20">
                  <w:pPr>
                    <w:rPr>
                      <w:rFonts w:asciiTheme="minorHAnsi" w:hAnsiTheme="minorHAnsi" w:cstheme="minorHAnsi"/>
                      <w:sz w:val="22"/>
                      <w:szCs w:val="22"/>
                      <w:lang w:val="en-GB"/>
                    </w:rPr>
                  </w:pPr>
                  <w:r w:rsidRPr="006E182B">
                    <w:t>↓1,2</w:t>
                  </w:r>
                </w:p>
              </w:tc>
            </w:tr>
            <w:tr w:rsidR="00F25A20" w:rsidRPr="003732BA" w14:paraId="583902EA" w14:textId="77777777" w:rsidTr="00F25A20">
              <w:trPr>
                <w:trHeight w:val="548"/>
              </w:trPr>
              <w:tc>
                <w:tcPr>
                  <w:tcW w:w="1499" w:type="dxa"/>
                  <w:vAlign w:val="center"/>
                </w:tcPr>
                <w:p w14:paraId="2C045A52" w14:textId="77777777" w:rsidR="00F25A20" w:rsidRPr="003732BA" w:rsidRDefault="00F25A20" w:rsidP="00F25A20">
                  <w:pPr>
                    <w:jc w:val="left"/>
                    <w:rPr>
                      <w:rFonts w:asciiTheme="minorHAnsi" w:hAnsiTheme="minorHAnsi" w:cstheme="minorHAnsi"/>
                      <w:sz w:val="22"/>
                      <w:szCs w:val="22"/>
                      <w:lang w:val="en-GB"/>
                    </w:rPr>
                  </w:pPr>
                  <w:r w:rsidRPr="003732BA">
                    <w:rPr>
                      <w:rFonts w:asciiTheme="minorHAnsi" w:hAnsiTheme="minorHAnsi" w:cstheme="minorHAnsi"/>
                      <w:sz w:val="22"/>
                      <w:szCs w:val="22"/>
                      <w:lang w:val="en-GB"/>
                    </w:rPr>
                    <w:t>Demographics</w:t>
                  </w:r>
                </w:p>
              </w:tc>
              <w:tc>
                <w:tcPr>
                  <w:tcW w:w="1120" w:type="dxa"/>
                  <w:shd w:val="clear" w:color="auto" w:fill="auto"/>
                  <w:vAlign w:val="center"/>
                </w:tcPr>
                <w:p w14:paraId="3E09CF56" w14:textId="77777777" w:rsidR="00F25A20" w:rsidRPr="003732BA" w:rsidRDefault="00F25A20" w:rsidP="00F25A20">
                  <w:pPr>
                    <w:rPr>
                      <w:rFonts w:asciiTheme="minorHAnsi" w:hAnsiTheme="minorHAnsi" w:cstheme="minorHAnsi"/>
                      <w:color w:val="DBE5F1" w:themeColor="accent1" w:themeTint="33"/>
                      <w:sz w:val="22"/>
                      <w:szCs w:val="22"/>
                      <w:highlight w:val="cyan"/>
                      <w:lang w:val="en-GB"/>
                    </w:rPr>
                  </w:pPr>
                  <w:r w:rsidRPr="003732BA">
                    <w:rPr>
                      <w:rFonts w:asciiTheme="minorHAnsi" w:hAnsiTheme="minorHAnsi" w:cstheme="minorHAnsi"/>
                      <w:sz w:val="22"/>
                      <w:szCs w:val="22"/>
                      <w:lang w:val="en-GB"/>
                    </w:rPr>
                    <w:t>?</w:t>
                  </w:r>
                </w:p>
              </w:tc>
              <w:tc>
                <w:tcPr>
                  <w:tcW w:w="1202" w:type="dxa"/>
                  <w:shd w:val="clear" w:color="auto" w:fill="auto"/>
                </w:tcPr>
                <w:p w14:paraId="1963DE07" w14:textId="7E1376BC" w:rsidR="00F25A20" w:rsidRPr="003732BA" w:rsidRDefault="00F25A20" w:rsidP="00F25A20">
                  <w:pPr>
                    <w:rPr>
                      <w:rFonts w:asciiTheme="minorHAnsi" w:hAnsiTheme="minorHAnsi" w:cstheme="minorHAnsi"/>
                      <w:sz w:val="22"/>
                      <w:szCs w:val="22"/>
                      <w:lang w:val="en-GB"/>
                    </w:rPr>
                  </w:pPr>
                  <w:r w:rsidRPr="001B3F61">
                    <w:t>?</w:t>
                  </w:r>
                </w:p>
              </w:tc>
              <w:tc>
                <w:tcPr>
                  <w:tcW w:w="1202" w:type="dxa"/>
                  <w:shd w:val="clear" w:color="auto" w:fill="auto"/>
                </w:tcPr>
                <w:p w14:paraId="27496678" w14:textId="4BBF0F98" w:rsidR="00F25A20" w:rsidRPr="003732BA" w:rsidRDefault="00F25A20" w:rsidP="00F25A20">
                  <w:pPr>
                    <w:rPr>
                      <w:rFonts w:asciiTheme="minorHAnsi" w:hAnsiTheme="minorHAnsi" w:cstheme="minorHAnsi"/>
                      <w:sz w:val="22"/>
                      <w:szCs w:val="22"/>
                      <w:lang w:val="en-GB"/>
                    </w:rPr>
                  </w:pPr>
                  <w:r w:rsidRPr="001B3F61">
                    <w:t>?</w:t>
                  </w:r>
                </w:p>
              </w:tc>
              <w:tc>
                <w:tcPr>
                  <w:tcW w:w="1202" w:type="dxa"/>
                  <w:shd w:val="clear" w:color="auto" w:fill="auto"/>
                </w:tcPr>
                <w:p w14:paraId="45ECDEB6" w14:textId="7BC61973" w:rsidR="00F25A20" w:rsidRPr="003732BA" w:rsidRDefault="00F25A20" w:rsidP="00F25A20">
                  <w:pPr>
                    <w:rPr>
                      <w:rFonts w:asciiTheme="minorHAnsi" w:hAnsiTheme="minorHAnsi" w:cstheme="minorHAnsi"/>
                      <w:sz w:val="22"/>
                      <w:szCs w:val="22"/>
                      <w:lang w:val="en-GB"/>
                    </w:rPr>
                  </w:pPr>
                  <w:r w:rsidRPr="001B3F61">
                    <w:t>?</w:t>
                  </w:r>
                </w:p>
              </w:tc>
              <w:tc>
                <w:tcPr>
                  <w:tcW w:w="1202" w:type="dxa"/>
                  <w:shd w:val="clear" w:color="auto" w:fill="auto"/>
                </w:tcPr>
                <w:p w14:paraId="2B28D325" w14:textId="79CB4BCE" w:rsidR="00F25A20" w:rsidRPr="003732BA" w:rsidRDefault="00F25A20" w:rsidP="00F25A20">
                  <w:pPr>
                    <w:rPr>
                      <w:rFonts w:asciiTheme="minorHAnsi" w:hAnsiTheme="minorHAnsi" w:cstheme="minorHAnsi"/>
                      <w:sz w:val="22"/>
                      <w:szCs w:val="22"/>
                      <w:lang w:val="en-GB"/>
                    </w:rPr>
                  </w:pPr>
                  <w:r w:rsidRPr="001B3F61">
                    <w:t>?</w:t>
                  </w:r>
                </w:p>
              </w:tc>
            </w:tr>
            <w:tr w:rsidR="00F25A20" w:rsidRPr="003732BA" w14:paraId="3A0D4821" w14:textId="77777777" w:rsidTr="00F25A20">
              <w:trPr>
                <w:trHeight w:val="548"/>
              </w:trPr>
              <w:tc>
                <w:tcPr>
                  <w:tcW w:w="1499" w:type="dxa"/>
                  <w:vAlign w:val="center"/>
                </w:tcPr>
                <w:p w14:paraId="1E31A7FF" w14:textId="77777777" w:rsidR="000E5421" w:rsidRPr="003732BA" w:rsidRDefault="000E5421" w:rsidP="000E5421">
                  <w:pPr>
                    <w:jc w:val="left"/>
                    <w:rPr>
                      <w:rFonts w:asciiTheme="minorHAnsi" w:hAnsiTheme="minorHAnsi" w:cstheme="minorHAnsi"/>
                      <w:sz w:val="22"/>
                      <w:szCs w:val="22"/>
                      <w:lang w:val="en-GB"/>
                    </w:rPr>
                  </w:pPr>
                  <w:r w:rsidRPr="003732BA">
                    <w:rPr>
                      <w:rFonts w:asciiTheme="minorHAnsi" w:hAnsiTheme="minorHAnsi" w:cstheme="minorHAnsi"/>
                      <w:sz w:val="22"/>
                      <w:szCs w:val="22"/>
                      <w:lang w:val="en-GB"/>
                    </w:rPr>
                    <w:t>Status</w:t>
                  </w:r>
                </w:p>
              </w:tc>
              <w:tc>
                <w:tcPr>
                  <w:tcW w:w="1120" w:type="dxa"/>
                  <w:shd w:val="clear" w:color="auto" w:fill="FF0000"/>
                  <w:vAlign w:val="center"/>
                </w:tcPr>
                <w:p w14:paraId="7206A512" w14:textId="77777777" w:rsidR="000E5421" w:rsidRPr="003732BA" w:rsidRDefault="000E5421" w:rsidP="000E5421">
                  <w:pPr>
                    <w:rPr>
                      <w:rFonts w:asciiTheme="minorHAnsi" w:hAnsiTheme="minorHAnsi" w:cstheme="minorHAnsi"/>
                      <w:color w:val="DBE5F1" w:themeColor="accent1" w:themeTint="33"/>
                      <w:sz w:val="22"/>
                      <w:szCs w:val="22"/>
                      <w:highlight w:val="cyan"/>
                      <w:lang w:val="en-GB"/>
                    </w:rPr>
                  </w:pPr>
                </w:p>
              </w:tc>
              <w:tc>
                <w:tcPr>
                  <w:tcW w:w="1202" w:type="dxa"/>
                  <w:shd w:val="clear" w:color="auto" w:fill="FF0000"/>
                  <w:vAlign w:val="center"/>
                </w:tcPr>
                <w:p w14:paraId="03F78FAA" w14:textId="77777777" w:rsidR="000E5421" w:rsidRPr="003732BA" w:rsidRDefault="000E5421" w:rsidP="000E5421">
                  <w:pPr>
                    <w:rPr>
                      <w:rFonts w:asciiTheme="minorHAnsi" w:hAnsiTheme="minorHAnsi" w:cstheme="minorHAnsi"/>
                      <w:sz w:val="22"/>
                      <w:szCs w:val="22"/>
                      <w:lang w:val="en-GB"/>
                    </w:rPr>
                  </w:pPr>
                </w:p>
              </w:tc>
              <w:tc>
                <w:tcPr>
                  <w:tcW w:w="1202" w:type="dxa"/>
                  <w:shd w:val="clear" w:color="auto" w:fill="FF0000"/>
                  <w:vAlign w:val="center"/>
                </w:tcPr>
                <w:p w14:paraId="4B4F246E" w14:textId="77777777" w:rsidR="000E5421" w:rsidRPr="003732BA" w:rsidRDefault="000E5421" w:rsidP="000E5421">
                  <w:pPr>
                    <w:rPr>
                      <w:rFonts w:asciiTheme="minorHAnsi" w:hAnsiTheme="minorHAnsi" w:cstheme="minorHAnsi"/>
                      <w:sz w:val="22"/>
                      <w:szCs w:val="22"/>
                      <w:lang w:val="en-GB"/>
                    </w:rPr>
                  </w:pPr>
                </w:p>
              </w:tc>
              <w:tc>
                <w:tcPr>
                  <w:tcW w:w="1202" w:type="dxa"/>
                  <w:shd w:val="clear" w:color="auto" w:fill="FF0000"/>
                  <w:vAlign w:val="center"/>
                </w:tcPr>
                <w:p w14:paraId="3635683A" w14:textId="77777777" w:rsidR="000E5421" w:rsidRPr="003732BA" w:rsidRDefault="000E5421" w:rsidP="000E5421">
                  <w:pPr>
                    <w:rPr>
                      <w:rFonts w:asciiTheme="minorHAnsi" w:hAnsiTheme="minorHAnsi" w:cstheme="minorHAnsi"/>
                      <w:sz w:val="22"/>
                      <w:szCs w:val="22"/>
                      <w:lang w:val="en-GB"/>
                    </w:rPr>
                  </w:pPr>
                </w:p>
              </w:tc>
              <w:tc>
                <w:tcPr>
                  <w:tcW w:w="1202" w:type="dxa"/>
                  <w:shd w:val="clear" w:color="auto" w:fill="FF0000"/>
                  <w:vAlign w:val="center"/>
                </w:tcPr>
                <w:p w14:paraId="39EC51DC" w14:textId="77777777" w:rsidR="000E5421" w:rsidRPr="003732BA" w:rsidRDefault="000E5421" w:rsidP="000E5421">
                  <w:pPr>
                    <w:rPr>
                      <w:rFonts w:asciiTheme="minorHAnsi" w:hAnsiTheme="minorHAnsi" w:cstheme="minorHAnsi"/>
                      <w:sz w:val="22"/>
                      <w:szCs w:val="22"/>
                      <w:lang w:val="en-GB"/>
                    </w:rPr>
                  </w:pPr>
                </w:p>
              </w:tc>
            </w:tr>
            <w:tr w:rsidR="00F25A20" w:rsidRPr="003732BA" w14:paraId="768BEFC9" w14:textId="77777777" w:rsidTr="00F25A20">
              <w:trPr>
                <w:trHeight w:val="686"/>
              </w:trPr>
              <w:tc>
                <w:tcPr>
                  <w:tcW w:w="1499" w:type="dxa"/>
                  <w:vAlign w:val="center"/>
                </w:tcPr>
                <w:p w14:paraId="2A94E059" w14:textId="77777777" w:rsidR="00F25A20" w:rsidRPr="003732BA" w:rsidRDefault="00F25A20" w:rsidP="00F25A20">
                  <w:pPr>
                    <w:jc w:val="left"/>
                    <w:rPr>
                      <w:rFonts w:asciiTheme="minorHAnsi" w:hAnsiTheme="minorHAnsi" w:cstheme="minorHAnsi"/>
                      <w:sz w:val="22"/>
                      <w:szCs w:val="22"/>
                      <w:lang w:val="en-GB"/>
                    </w:rPr>
                  </w:pPr>
                  <w:r w:rsidRPr="003732BA">
                    <w:rPr>
                      <w:rFonts w:asciiTheme="minorHAnsi" w:hAnsiTheme="minorHAnsi" w:cstheme="minorHAnsi"/>
                      <w:sz w:val="22"/>
                      <w:szCs w:val="22"/>
                      <w:lang w:val="en-GB"/>
                    </w:rPr>
                    <w:t>Key pressure 1 (currently)</w:t>
                  </w:r>
                </w:p>
              </w:tc>
              <w:tc>
                <w:tcPr>
                  <w:tcW w:w="1120" w:type="dxa"/>
                  <w:shd w:val="clear" w:color="auto" w:fill="FF0000"/>
                  <w:vAlign w:val="center"/>
                </w:tcPr>
                <w:p w14:paraId="2C6F7F50" w14:textId="369F72D9" w:rsidR="00F25A20" w:rsidRPr="003732BA" w:rsidRDefault="00F25A20" w:rsidP="00F25A20">
                  <w:pPr>
                    <w:jc w:val="left"/>
                    <w:rPr>
                      <w:rFonts w:asciiTheme="minorHAnsi" w:hAnsiTheme="minorHAnsi" w:cstheme="minorHAnsi"/>
                      <w:sz w:val="22"/>
                      <w:szCs w:val="22"/>
                      <w:lang w:val="en-GB"/>
                    </w:rPr>
                  </w:pPr>
                  <w:r>
                    <w:rPr>
                      <w:rFonts w:asciiTheme="minorHAnsi" w:hAnsiTheme="minorHAnsi" w:cstheme="minorHAnsi"/>
                      <w:sz w:val="22"/>
                      <w:szCs w:val="22"/>
                      <w:lang w:val="en-GB"/>
                    </w:rPr>
                    <w:t>Entangle</w:t>
                  </w:r>
                  <w:r>
                    <w:rPr>
                      <w:rFonts w:asciiTheme="minorHAnsi" w:hAnsiTheme="minorHAnsi" w:cstheme="minorHAnsi"/>
                      <w:sz w:val="22"/>
                      <w:szCs w:val="22"/>
                      <w:lang w:val="en-GB"/>
                    </w:rPr>
                    <w:softHyphen/>
                    <w:t>ment 1</w:t>
                  </w:r>
                </w:p>
              </w:tc>
              <w:tc>
                <w:tcPr>
                  <w:tcW w:w="1202" w:type="dxa"/>
                  <w:shd w:val="clear" w:color="auto" w:fill="FF0000"/>
                </w:tcPr>
                <w:p w14:paraId="4C73F6C1" w14:textId="5BA0464E" w:rsidR="00F25A20" w:rsidRPr="003732BA" w:rsidRDefault="00F25A20" w:rsidP="00F25A20">
                  <w:pPr>
                    <w:rPr>
                      <w:rFonts w:asciiTheme="minorHAnsi" w:hAnsiTheme="minorHAnsi" w:cstheme="minorHAnsi"/>
                      <w:sz w:val="22"/>
                      <w:szCs w:val="22"/>
                      <w:lang w:val="en-GB"/>
                    </w:rPr>
                  </w:pPr>
                  <w:r w:rsidRPr="003D6F22">
                    <w:t>Entangle</w:t>
                  </w:r>
                  <w:r>
                    <w:softHyphen/>
                  </w:r>
                  <w:r w:rsidRPr="003D6F22">
                    <w:t>ment 1</w:t>
                  </w:r>
                </w:p>
              </w:tc>
              <w:tc>
                <w:tcPr>
                  <w:tcW w:w="1202" w:type="dxa"/>
                  <w:shd w:val="clear" w:color="auto" w:fill="FF0000"/>
                </w:tcPr>
                <w:p w14:paraId="17CE2A06" w14:textId="2EB6122D" w:rsidR="00F25A20" w:rsidRPr="003732BA" w:rsidRDefault="00F25A20" w:rsidP="00F25A20">
                  <w:pPr>
                    <w:rPr>
                      <w:rFonts w:asciiTheme="minorHAnsi" w:hAnsiTheme="minorHAnsi" w:cstheme="minorHAnsi"/>
                      <w:sz w:val="22"/>
                      <w:szCs w:val="22"/>
                      <w:lang w:val="en-GB"/>
                    </w:rPr>
                  </w:pPr>
                  <w:r w:rsidRPr="003D6F22">
                    <w:t>Entangle</w:t>
                  </w:r>
                  <w:r>
                    <w:softHyphen/>
                  </w:r>
                  <w:r w:rsidRPr="003D6F22">
                    <w:t>ment 1</w:t>
                  </w:r>
                </w:p>
              </w:tc>
              <w:tc>
                <w:tcPr>
                  <w:tcW w:w="1202" w:type="dxa"/>
                  <w:shd w:val="clear" w:color="auto" w:fill="FF0000"/>
                </w:tcPr>
                <w:p w14:paraId="5B2EEED6" w14:textId="19E41B25" w:rsidR="00F25A20" w:rsidRPr="003732BA" w:rsidRDefault="00F25A20" w:rsidP="00F25A20">
                  <w:pPr>
                    <w:rPr>
                      <w:rFonts w:asciiTheme="minorHAnsi" w:hAnsiTheme="minorHAnsi" w:cstheme="minorHAnsi"/>
                      <w:sz w:val="22"/>
                      <w:szCs w:val="22"/>
                      <w:lang w:val="en-GB"/>
                    </w:rPr>
                  </w:pPr>
                  <w:r w:rsidRPr="003D6F22">
                    <w:t>Entangle</w:t>
                  </w:r>
                  <w:r>
                    <w:softHyphen/>
                  </w:r>
                  <w:r w:rsidRPr="003D6F22">
                    <w:t>ment 1</w:t>
                  </w:r>
                </w:p>
              </w:tc>
              <w:tc>
                <w:tcPr>
                  <w:tcW w:w="1202" w:type="dxa"/>
                  <w:shd w:val="clear" w:color="auto" w:fill="FF0000"/>
                </w:tcPr>
                <w:p w14:paraId="328D6C99" w14:textId="5EF22944" w:rsidR="00F25A20" w:rsidRPr="003732BA" w:rsidRDefault="00F25A20" w:rsidP="00F25A20">
                  <w:pPr>
                    <w:rPr>
                      <w:rFonts w:asciiTheme="minorHAnsi" w:hAnsiTheme="minorHAnsi" w:cstheme="minorHAnsi"/>
                      <w:sz w:val="22"/>
                      <w:szCs w:val="22"/>
                      <w:lang w:val="en-GB"/>
                    </w:rPr>
                  </w:pPr>
                  <w:r w:rsidRPr="003D6F22">
                    <w:t>Entangle</w:t>
                  </w:r>
                  <w:r>
                    <w:softHyphen/>
                  </w:r>
                  <w:r w:rsidRPr="003D6F22">
                    <w:t>ment 1</w:t>
                  </w:r>
                </w:p>
              </w:tc>
            </w:tr>
            <w:tr w:rsidR="00F25A20" w:rsidRPr="003732BA" w14:paraId="7F10A6C7" w14:textId="77777777" w:rsidTr="00F25A20">
              <w:trPr>
                <w:trHeight w:val="686"/>
              </w:trPr>
              <w:tc>
                <w:tcPr>
                  <w:tcW w:w="1499" w:type="dxa"/>
                  <w:vAlign w:val="center"/>
                </w:tcPr>
                <w:p w14:paraId="717AF9C9" w14:textId="77777777" w:rsidR="00F25A20" w:rsidRPr="003732BA" w:rsidRDefault="00F25A20" w:rsidP="00F25A20">
                  <w:pPr>
                    <w:jc w:val="left"/>
                    <w:rPr>
                      <w:rFonts w:asciiTheme="minorHAnsi" w:hAnsiTheme="minorHAnsi" w:cstheme="minorHAnsi"/>
                      <w:sz w:val="22"/>
                      <w:szCs w:val="22"/>
                      <w:lang w:val="en-GB"/>
                    </w:rPr>
                  </w:pPr>
                  <w:r w:rsidRPr="003732BA">
                    <w:rPr>
                      <w:rFonts w:asciiTheme="minorHAnsi" w:hAnsiTheme="minorHAnsi" w:cstheme="minorHAnsi"/>
                      <w:sz w:val="22"/>
                      <w:szCs w:val="22"/>
                      <w:lang w:val="en-GB"/>
                    </w:rPr>
                    <w:t>Key pressure 2</w:t>
                  </w:r>
                </w:p>
              </w:tc>
              <w:tc>
                <w:tcPr>
                  <w:tcW w:w="1120" w:type="dxa"/>
                  <w:shd w:val="clear" w:color="auto" w:fill="FF0000"/>
                  <w:vAlign w:val="center"/>
                </w:tcPr>
                <w:p w14:paraId="15CD9952" w14:textId="1E05B292" w:rsidR="00F25A20" w:rsidRPr="003732BA" w:rsidRDefault="00F25A20" w:rsidP="00F25A20">
                  <w:pPr>
                    <w:rPr>
                      <w:rFonts w:asciiTheme="minorHAnsi" w:hAnsiTheme="minorHAnsi" w:cstheme="minorHAnsi"/>
                      <w:sz w:val="22"/>
                      <w:szCs w:val="22"/>
                      <w:lang w:val="en-GB"/>
                    </w:rPr>
                  </w:pPr>
                  <w:r>
                    <w:rPr>
                      <w:rFonts w:asciiTheme="minorHAnsi" w:hAnsiTheme="minorHAnsi" w:cstheme="minorHAnsi"/>
                      <w:sz w:val="22"/>
                      <w:szCs w:val="22"/>
                      <w:lang w:val="en-GB"/>
                    </w:rPr>
                    <w:t>Shipping, inclu</w:t>
                  </w:r>
                  <w:r>
                    <w:rPr>
                      <w:rFonts w:asciiTheme="minorHAnsi" w:hAnsiTheme="minorHAnsi" w:cstheme="minorHAnsi"/>
                      <w:sz w:val="22"/>
                      <w:szCs w:val="22"/>
                      <w:lang w:val="en-GB"/>
                    </w:rPr>
                    <w:softHyphen/>
                    <w:t xml:space="preserve">ding ship strikes 1 </w:t>
                  </w:r>
                </w:p>
              </w:tc>
              <w:tc>
                <w:tcPr>
                  <w:tcW w:w="1202" w:type="dxa"/>
                  <w:shd w:val="clear" w:color="auto" w:fill="FF0000"/>
                  <w:vAlign w:val="center"/>
                </w:tcPr>
                <w:p w14:paraId="0B7F97AA" w14:textId="5B459CDD" w:rsidR="00F25A20" w:rsidRPr="003732BA" w:rsidRDefault="00F25A20" w:rsidP="00F25A20">
                  <w:pPr>
                    <w:rPr>
                      <w:rFonts w:asciiTheme="minorHAnsi" w:hAnsiTheme="minorHAnsi" w:cstheme="minorHAnsi"/>
                      <w:sz w:val="22"/>
                      <w:szCs w:val="22"/>
                      <w:lang w:val="en-GB"/>
                    </w:rPr>
                  </w:pPr>
                  <w:r w:rsidRPr="00F25A20">
                    <w:rPr>
                      <w:rFonts w:asciiTheme="minorHAnsi" w:hAnsiTheme="minorHAnsi" w:cstheme="minorHAnsi"/>
                      <w:sz w:val="22"/>
                      <w:szCs w:val="22"/>
                      <w:lang w:val="en-GB"/>
                    </w:rPr>
                    <w:t>Shipping, including ship strikes 1</w:t>
                  </w:r>
                </w:p>
              </w:tc>
              <w:tc>
                <w:tcPr>
                  <w:tcW w:w="1202" w:type="dxa"/>
                  <w:shd w:val="clear" w:color="auto" w:fill="FF0000"/>
                </w:tcPr>
                <w:p w14:paraId="38EA0310" w14:textId="6C54266E" w:rsidR="00F25A20" w:rsidRPr="003732BA" w:rsidRDefault="00F25A20" w:rsidP="00F25A20">
                  <w:pPr>
                    <w:rPr>
                      <w:rFonts w:asciiTheme="minorHAnsi" w:hAnsiTheme="minorHAnsi" w:cstheme="minorHAnsi"/>
                      <w:sz w:val="22"/>
                      <w:szCs w:val="22"/>
                      <w:lang w:val="en-GB"/>
                    </w:rPr>
                  </w:pPr>
                  <w:r w:rsidRPr="00065285">
                    <w:t xml:space="preserve">Shipping, including ship strikes 1 </w:t>
                  </w:r>
                </w:p>
              </w:tc>
              <w:tc>
                <w:tcPr>
                  <w:tcW w:w="1202" w:type="dxa"/>
                  <w:shd w:val="clear" w:color="auto" w:fill="FF0000"/>
                </w:tcPr>
                <w:p w14:paraId="04846065" w14:textId="73532C44" w:rsidR="00F25A20" w:rsidRPr="003732BA" w:rsidRDefault="00F25A20" w:rsidP="00F25A20">
                  <w:pPr>
                    <w:rPr>
                      <w:rFonts w:asciiTheme="minorHAnsi" w:hAnsiTheme="minorHAnsi" w:cstheme="minorHAnsi"/>
                      <w:sz w:val="22"/>
                      <w:szCs w:val="22"/>
                      <w:lang w:val="en-GB"/>
                    </w:rPr>
                  </w:pPr>
                  <w:r w:rsidRPr="00065285">
                    <w:t xml:space="preserve">Shipping, including ship strikes 1 </w:t>
                  </w:r>
                </w:p>
              </w:tc>
              <w:tc>
                <w:tcPr>
                  <w:tcW w:w="1202" w:type="dxa"/>
                  <w:shd w:val="clear" w:color="auto" w:fill="FF0000"/>
                </w:tcPr>
                <w:p w14:paraId="6572C587" w14:textId="58D61288" w:rsidR="00F25A20" w:rsidRPr="003732BA" w:rsidRDefault="00F25A20" w:rsidP="00F25A20">
                  <w:pPr>
                    <w:rPr>
                      <w:rFonts w:asciiTheme="minorHAnsi" w:hAnsiTheme="minorHAnsi" w:cstheme="minorHAnsi"/>
                      <w:sz w:val="22"/>
                      <w:szCs w:val="22"/>
                      <w:lang w:val="en-GB"/>
                    </w:rPr>
                  </w:pPr>
                  <w:r w:rsidRPr="00065285">
                    <w:t xml:space="preserve">Shipping, including ship strikes 1 </w:t>
                  </w:r>
                </w:p>
              </w:tc>
            </w:tr>
            <w:tr w:rsidR="00F25A20" w:rsidRPr="003732BA" w14:paraId="220727D6" w14:textId="77777777" w:rsidTr="00F25A20">
              <w:trPr>
                <w:trHeight w:val="686"/>
              </w:trPr>
              <w:tc>
                <w:tcPr>
                  <w:tcW w:w="1499" w:type="dxa"/>
                  <w:tcBorders>
                    <w:bottom w:val="single" w:sz="4" w:space="0" w:color="auto"/>
                  </w:tcBorders>
                  <w:vAlign w:val="center"/>
                </w:tcPr>
                <w:p w14:paraId="3CDB1F39" w14:textId="77777777" w:rsidR="00F25A20" w:rsidRPr="003732BA" w:rsidRDefault="00F25A20" w:rsidP="00F25A20">
                  <w:pPr>
                    <w:jc w:val="left"/>
                    <w:rPr>
                      <w:rFonts w:asciiTheme="minorHAnsi" w:hAnsiTheme="minorHAnsi" w:cstheme="minorHAnsi"/>
                      <w:sz w:val="22"/>
                      <w:szCs w:val="22"/>
                      <w:lang w:val="en-GB"/>
                    </w:rPr>
                  </w:pPr>
                  <w:r w:rsidRPr="003732BA">
                    <w:rPr>
                      <w:rFonts w:asciiTheme="minorHAnsi" w:hAnsiTheme="minorHAnsi" w:cstheme="minorHAnsi"/>
                      <w:sz w:val="22"/>
                      <w:szCs w:val="22"/>
                      <w:lang w:val="en-GB"/>
                    </w:rPr>
                    <w:t>Key pressure 3</w:t>
                  </w:r>
                </w:p>
              </w:tc>
              <w:tc>
                <w:tcPr>
                  <w:tcW w:w="1120" w:type="dxa"/>
                  <w:shd w:val="clear" w:color="auto" w:fill="FF0000"/>
                  <w:vAlign w:val="center"/>
                </w:tcPr>
                <w:p w14:paraId="3D499C28" w14:textId="6F398991" w:rsidR="00F25A20" w:rsidRPr="003732BA" w:rsidRDefault="00F25A20" w:rsidP="00F25A20">
                  <w:pPr>
                    <w:rPr>
                      <w:rFonts w:asciiTheme="minorHAnsi" w:hAnsiTheme="minorHAnsi" w:cstheme="minorHAnsi"/>
                      <w:sz w:val="22"/>
                      <w:szCs w:val="22"/>
                      <w:highlight w:val="red"/>
                      <w:lang w:val="en-GB"/>
                    </w:rPr>
                  </w:pPr>
                  <w:r>
                    <w:rPr>
                      <w:rFonts w:asciiTheme="minorHAnsi" w:hAnsiTheme="minorHAnsi" w:cstheme="minorHAnsi"/>
                      <w:sz w:val="22"/>
                      <w:szCs w:val="22"/>
                      <w:lang w:val="en-GB"/>
                    </w:rPr>
                    <w:t>Climate change and its indirect effects 2</w:t>
                  </w:r>
                </w:p>
              </w:tc>
              <w:tc>
                <w:tcPr>
                  <w:tcW w:w="1202" w:type="dxa"/>
                  <w:shd w:val="clear" w:color="auto" w:fill="FF0000"/>
                </w:tcPr>
                <w:p w14:paraId="4BF88B30" w14:textId="7E0C3AD3" w:rsidR="00F25A20" w:rsidRPr="003732BA" w:rsidRDefault="00F25A20" w:rsidP="00F25A20">
                  <w:pPr>
                    <w:rPr>
                      <w:rFonts w:asciiTheme="minorHAnsi" w:hAnsiTheme="minorHAnsi" w:cstheme="minorHAnsi"/>
                      <w:sz w:val="22"/>
                      <w:szCs w:val="22"/>
                      <w:lang w:val="en-GB"/>
                    </w:rPr>
                  </w:pPr>
                  <w:r w:rsidRPr="00600E7C">
                    <w:t>Climate change and its indirect effects 2</w:t>
                  </w:r>
                </w:p>
              </w:tc>
              <w:tc>
                <w:tcPr>
                  <w:tcW w:w="1202" w:type="dxa"/>
                  <w:shd w:val="clear" w:color="auto" w:fill="FF0000"/>
                </w:tcPr>
                <w:p w14:paraId="1900966B" w14:textId="3639BAD2" w:rsidR="00F25A20" w:rsidRPr="003732BA" w:rsidRDefault="00F25A20" w:rsidP="00F25A20">
                  <w:pPr>
                    <w:rPr>
                      <w:rFonts w:asciiTheme="minorHAnsi" w:hAnsiTheme="minorHAnsi" w:cstheme="minorHAnsi"/>
                      <w:sz w:val="22"/>
                      <w:szCs w:val="22"/>
                      <w:highlight w:val="cyan"/>
                      <w:lang w:val="en-GB"/>
                    </w:rPr>
                  </w:pPr>
                  <w:r w:rsidRPr="00600E7C">
                    <w:t>Climate change and its indirect effects 2</w:t>
                  </w:r>
                </w:p>
              </w:tc>
              <w:tc>
                <w:tcPr>
                  <w:tcW w:w="1202" w:type="dxa"/>
                  <w:shd w:val="clear" w:color="auto" w:fill="FF0000"/>
                </w:tcPr>
                <w:p w14:paraId="46974284" w14:textId="5FC0E207" w:rsidR="00F25A20" w:rsidRPr="003732BA" w:rsidRDefault="00F25A20" w:rsidP="00F25A20">
                  <w:pPr>
                    <w:rPr>
                      <w:rFonts w:asciiTheme="minorHAnsi" w:hAnsiTheme="minorHAnsi" w:cstheme="minorHAnsi"/>
                      <w:sz w:val="22"/>
                      <w:szCs w:val="22"/>
                      <w:lang w:val="en-GB"/>
                    </w:rPr>
                  </w:pPr>
                  <w:r w:rsidRPr="00600E7C">
                    <w:t>Climate change and its indirect effects 2</w:t>
                  </w:r>
                </w:p>
              </w:tc>
              <w:tc>
                <w:tcPr>
                  <w:tcW w:w="1202" w:type="dxa"/>
                  <w:shd w:val="clear" w:color="auto" w:fill="FF0000"/>
                </w:tcPr>
                <w:p w14:paraId="33DF8BE9" w14:textId="05AC1B49" w:rsidR="00F25A20" w:rsidRPr="003732BA" w:rsidRDefault="00F25A20" w:rsidP="00F25A20">
                  <w:pPr>
                    <w:rPr>
                      <w:rFonts w:asciiTheme="minorHAnsi" w:hAnsiTheme="minorHAnsi" w:cstheme="minorHAnsi"/>
                      <w:sz w:val="22"/>
                      <w:szCs w:val="22"/>
                      <w:lang w:val="en-GB"/>
                    </w:rPr>
                  </w:pPr>
                  <w:r w:rsidRPr="00600E7C">
                    <w:t>Climate change and its indirect effects 2</w:t>
                  </w:r>
                </w:p>
              </w:tc>
            </w:tr>
            <w:tr w:rsidR="00F25A20" w:rsidRPr="003732BA" w14:paraId="4AC3B9F4" w14:textId="77777777" w:rsidTr="00F25A20">
              <w:trPr>
                <w:trHeight w:val="686"/>
              </w:trPr>
              <w:tc>
                <w:tcPr>
                  <w:tcW w:w="1499" w:type="dxa"/>
                  <w:vAlign w:val="center"/>
                </w:tcPr>
                <w:p w14:paraId="07900D72" w14:textId="77777777" w:rsidR="000E5421" w:rsidRPr="003732BA" w:rsidRDefault="000E5421" w:rsidP="000E5421">
                  <w:pPr>
                    <w:jc w:val="left"/>
                    <w:rPr>
                      <w:rFonts w:asciiTheme="minorHAnsi" w:hAnsiTheme="minorHAnsi" w:cstheme="minorHAnsi"/>
                      <w:sz w:val="22"/>
                      <w:szCs w:val="22"/>
                      <w:lang w:val="en-GB"/>
                    </w:rPr>
                  </w:pPr>
                  <w:r w:rsidRPr="003732BA">
                    <w:rPr>
                      <w:rFonts w:asciiTheme="minorHAnsi" w:hAnsiTheme="minorHAnsi" w:cstheme="minorHAnsi"/>
                      <w:sz w:val="22"/>
                      <w:szCs w:val="22"/>
                      <w:lang w:val="en-GB"/>
                    </w:rPr>
                    <w:t>Evidence of threat or impact</w:t>
                  </w:r>
                </w:p>
              </w:tc>
              <w:tc>
                <w:tcPr>
                  <w:tcW w:w="1120" w:type="dxa"/>
                  <w:shd w:val="clear" w:color="auto" w:fill="00B050"/>
                  <w:vAlign w:val="center"/>
                </w:tcPr>
                <w:p w14:paraId="3C607394" w14:textId="77777777" w:rsidR="000E5421" w:rsidRPr="003732BA" w:rsidRDefault="000E5421" w:rsidP="000E5421">
                  <w:pPr>
                    <w:rPr>
                      <w:rFonts w:asciiTheme="minorHAnsi" w:hAnsiTheme="minorHAnsi" w:cstheme="minorHAnsi"/>
                      <w:sz w:val="22"/>
                      <w:szCs w:val="22"/>
                      <w:lang w:val="en-GB"/>
                    </w:rPr>
                  </w:pPr>
                </w:p>
              </w:tc>
              <w:tc>
                <w:tcPr>
                  <w:tcW w:w="1202" w:type="dxa"/>
                  <w:shd w:val="clear" w:color="auto" w:fill="00B050"/>
                  <w:vAlign w:val="center"/>
                </w:tcPr>
                <w:p w14:paraId="5B3ED233" w14:textId="77777777" w:rsidR="000E5421" w:rsidRPr="003732BA" w:rsidRDefault="000E5421" w:rsidP="000E5421">
                  <w:pPr>
                    <w:rPr>
                      <w:rFonts w:asciiTheme="minorHAnsi" w:hAnsiTheme="minorHAnsi" w:cstheme="minorHAnsi"/>
                      <w:sz w:val="22"/>
                      <w:szCs w:val="22"/>
                      <w:lang w:val="en-GB"/>
                    </w:rPr>
                  </w:pPr>
                </w:p>
              </w:tc>
              <w:tc>
                <w:tcPr>
                  <w:tcW w:w="1202" w:type="dxa"/>
                  <w:shd w:val="clear" w:color="auto" w:fill="00B050"/>
                  <w:vAlign w:val="center"/>
                </w:tcPr>
                <w:p w14:paraId="1412DBC7" w14:textId="77777777" w:rsidR="000E5421" w:rsidRPr="003732BA" w:rsidRDefault="000E5421" w:rsidP="000E5421">
                  <w:pPr>
                    <w:rPr>
                      <w:rFonts w:asciiTheme="minorHAnsi" w:hAnsiTheme="minorHAnsi" w:cstheme="minorHAnsi"/>
                      <w:sz w:val="22"/>
                      <w:szCs w:val="22"/>
                      <w:lang w:val="en-GB"/>
                    </w:rPr>
                  </w:pPr>
                </w:p>
              </w:tc>
              <w:tc>
                <w:tcPr>
                  <w:tcW w:w="1202" w:type="dxa"/>
                  <w:shd w:val="clear" w:color="auto" w:fill="00B050"/>
                  <w:vAlign w:val="center"/>
                </w:tcPr>
                <w:p w14:paraId="32860E53" w14:textId="77777777" w:rsidR="000E5421" w:rsidRPr="003732BA" w:rsidRDefault="000E5421" w:rsidP="000E5421">
                  <w:pPr>
                    <w:rPr>
                      <w:rFonts w:asciiTheme="minorHAnsi" w:hAnsiTheme="minorHAnsi" w:cstheme="minorHAnsi"/>
                      <w:sz w:val="22"/>
                      <w:szCs w:val="22"/>
                      <w:lang w:val="en-GB"/>
                    </w:rPr>
                  </w:pPr>
                </w:p>
              </w:tc>
              <w:tc>
                <w:tcPr>
                  <w:tcW w:w="1202" w:type="dxa"/>
                  <w:shd w:val="clear" w:color="auto" w:fill="00B050"/>
                  <w:vAlign w:val="center"/>
                </w:tcPr>
                <w:p w14:paraId="5BE0665C" w14:textId="77777777" w:rsidR="000E5421" w:rsidRPr="003732BA" w:rsidRDefault="000E5421" w:rsidP="000E5421">
                  <w:pPr>
                    <w:rPr>
                      <w:rFonts w:asciiTheme="minorHAnsi" w:hAnsiTheme="minorHAnsi" w:cstheme="minorHAnsi"/>
                      <w:sz w:val="22"/>
                      <w:szCs w:val="22"/>
                      <w:lang w:val="en-GB"/>
                    </w:rPr>
                  </w:pPr>
                </w:p>
              </w:tc>
            </w:tr>
          </w:tbl>
          <w:p w14:paraId="51C19A02" w14:textId="77777777" w:rsidR="000E5421" w:rsidRPr="003732BA" w:rsidRDefault="000E5421" w:rsidP="000E5421">
            <w:pPr>
              <w:spacing w:after="0"/>
              <w:rPr>
                <w:rFonts w:asciiTheme="minorHAnsi" w:hAnsiTheme="minorHAnsi" w:cstheme="minorHAnsi"/>
                <w:sz w:val="20"/>
                <w:lang w:val="en-GB"/>
              </w:rPr>
            </w:pPr>
            <w:r w:rsidRPr="003732BA">
              <w:rPr>
                <w:rFonts w:asciiTheme="minorHAnsi" w:hAnsiTheme="minorHAnsi" w:cstheme="minorHAnsi"/>
                <w:sz w:val="20"/>
                <w:lang w:val="en-GB"/>
              </w:rPr>
              <w:t xml:space="preserve">Explanation to table: </w:t>
            </w:r>
          </w:p>
          <w:p w14:paraId="395163EC" w14:textId="2A56C498" w:rsidR="006E46F8" w:rsidRPr="00FA7529" w:rsidRDefault="006E46F8" w:rsidP="00FA7529">
            <w:pPr>
              <w:spacing w:after="0"/>
              <w:rPr>
                <w:rFonts w:cs="Calibri"/>
                <w:b/>
                <w:sz w:val="20"/>
                <w:u w:val="single"/>
                <w:lang w:val="en-GB"/>
              </w:rPr>
            </w:pPr>
            <w:r w:rsidRPr="00FA7529">
              <w:rPr>
                <w:rFonts w:cs="Calibri"/>
                <w:b/>
                <w:sz w:val="20"/>
                <w:u w:val="single"/>
                <w:lang w:val="en-GB"/>
              </w:rPr>
              <w:t>Status*</w:t>
            </w:r>
          </w:p>
          <w:p w14:paraId="027333BF" w14:textId="77777777" w:rsidR="006E46F8" w:rsidRPr="00FA7529" w:rsidRDefault="006E46F8" w:rsidP="00FA7529">
            <w:pPr>
              <w:spacing w:after="0"/>
              <w:rPr>
                <w:rFonts w:cs="Calibri"/>
                <w:sz w:val="20"/>
                <w:lang w:val="en-GB"/>
              </w:rPr>
            </w:pPr>
            <w:r w:rsidRPr="00FA7529">
              <w:rPr>
                <w:rFonts w:cs="Calibri"/>
                <w:sz w:val="20"/>
                <w:highlight w:val="red"/>
                <w:lang w:val="en-GB"/>
              </w:rPr>
              <w:t>red</w:t>
            </w:r>
            <w:r w:rsidRPr="00FA7529">
              <w:rPr>
                <w:rFonts w:cs="Calibri"/>
                <w:sz w:val="20"/>
                <w:lang w:val="en-GB"/>
              </w:rPr>
              <w:t xml:space="preserve"> – poor </w:t>
            </w:r>
          </w:p>
          <w:p w14:paraId="1894E627" w14:textId="77777777" w:rsidR="006E46F8" w:rsidRPr="00FA7529" w:rsidRDefault="006E46F8" w:rsidP="00FA7529">
            <w:pPr>
              <w:spacing w:after="0"/>
              <w:rPr>
                <w:rFonts w:cs="Calibri"/>
                <w:sz w:val="20"/>
                <w:lang w:val="en-GB"/>
              </w:rPr>
            </w:pPr>
            <w:r w:rsidRPr="00FA7529">
              <w:rPr>
                <w:rFonts w:cs="Calibri"/>
                <w:sz w:val="20"/>
                <w:highlight w:val="green"/>
                <w:lang w:val="en-GB"/>
              </w:rPr>
              <w:t>green</w:t>
            </w:r>
            <w:r w:rsidRPr="00FA7529">
              <w:rPr>
                <w:rFonts w:cs="Calibri"/>
                <w:sz w:val="20"/>
                <w:lang w:val="en-GB"/>
              </w:rPr>
              <w:t xml:space="preserve"> – good</w:t>
            </w:r>
          </w:p>
          <w:p w14:paraId="234E2FC1" w14:textId="77777777" w:rsidR="006E46F8" w:rsidRPr="00FA7529" w:rsidRDefault="006E46F8" w:rsidP="00FA7529">
            <w:pPr>
              <w:spacing w:after="0"/>
              <w:rPr>
                <w:rFonts w:cs="Calibri"/>
                <w:i/>
                <w:sz w:val="20"/>
              </w:rPr>
            </w:pPr>
            <w:r w:rsidRPr="00FA7529">
              <w:rPr>
                <w:rFonts w:cs="Calibri"/>
                <w:b/>
                <w:sz w:val="20"/>
              </w:rPr>
              <w:t>?</w:t>
            </w:r>
            <w:r w:rsidRPr="00FA7529">
              <w:rPr>
                <w:rFonts w:cs="Calibri"/>
                <w:i/>
                <w:sz w:val="20"/>
              </w:rPr>
              <w:t xml:space="preserve"> -  status unknown. </w:t>
            </w:r>
          </w:p>
          <w:p w14:paraId="098AB178" w14:textId="77777777" w:rsidR="006E46F8" w:rsidRPr="00FA7529" w:rsidRDefault="006E46F8" w:rsidP="00FA7529">
            <w:pPr>
              <w:spacing w:after="0"/>
              <w:rPr>
                <w:rFonts w:cs="Calibri"/>
                <w:i/>
                <w:sz w:val="20"/>
              </w:rPr>
            </w:pPr>
            <w:r w:rsidRPr="00FA7529">
              <w:rPr>
                <w:rFonts w:cs="Calibri"/>
                <w:b/>
                <w:sz w:val="20"/>
              </w:rPr>
              <w:t>NA</w:t>
            </w:r>
            <w:r w:rsidRPr="00FA7529">
              <w:rPr>
                <w:rFonts w:cs="Calibri"/>
                <w:i/>
                <w:sz w:val="20"/>
              </w:rPr>
              <w:t xml:space="preserve"> - Not Applicable </w:t>
            </w:r>
          </w:p>
          <w:p w14:paraId="28C6FE78" w14:textId="77777777" w:rsidR="006E46F8" w:rsidRPr="00FA7529" w:rsidRDefault="006E46F8" w:rsidP="00FA7529">
            <w:pPr>
              <w:spacing w:after="0"/>
              <w:rPr>
                <w:rFonts w:cs="Calibri"/>
                <w:b/>
                <w:sz w:val="20"/>
                <w:u w:val="single"/>
                <w:lang w:val="en-GB"/>
              </w:rPr>
            </w:pPr>
            <w:r w:rsidRPr="00FA7529">
              <w:rPr>
                <w:rFonts w:cs="Calibri"/>
                <w:sz w:val="20"/>
                <w:lang w:val="en-GB"/>
              </w:rPr>
              <w:t xml:space="preserve">*applied to assessments of </w:t>
            </w:r>
            <w:r w:rsidRPr="00FA7529">
              <w:rPr>
                <w:rFonts w:cs="Calibri"/>
                <w:sz w:val="20"/>
                <w:u w:val="single"/>
              </w:rPr>
              <w:t>status of the feature or of a criterion, as defined by the assessment values used in the QSR 2023 or by expert judgement.</w:t>
            </w:r>
          </w:p>
          <w:p w14:paraId="751D0C12" w14:textId="20F28959" w:rsidR="006E46F8" w:rsidRPr="00FA7529" w:rsidRDefault="006E46F8" w:rsidP="00FA7529">
            <w:pPr>
              <w:spacing w:after="0"/>
              <w:rPr>
                <w:rFonts w:cs="Calibri"/>
                <w:sz w:val="20"/>
                <w:lang w:val="en-GB"/>
              </w:rPr>
            </w:pPr>
            <w:r w:rsidRPr="00FA7529">
              <w:rPr>
                <w:rFonts w:cs="Calibri"/>
                <w:b/>
                <w:sz w:val="20"/>
                <w:lang w:val="en-GB"/>
              </w:rPr>
              <w:t>Trends</w:t>
            </w:r>
            <w:r w:rsidRPr="00FA7529">
              <w:rPr>
                <w:rFonts w:cs="Calibri"/>
                <w:sz w:val="20"/>
                <w:lang w:val="en-GB"/>
              </w:rPr>
              <w:t xml:space="preserve"> in status (since the assessment in the background document)</w:t>
            </w:r>
          </w:p>
          <w:p w14:paraId="7664FD81" w14:textId="77777777" w:rsidR="006E46F8" w:rsidRPr="00FA7529" w:rsidRDefault="006E46F8" w:rsidP="00FA7529">
            <w:pPr>
              <w:spacing w:after="0"/>
              <w:rPr>
                <w:rFonts w:cs="Calibri"/>
                <w:sz w:val="20"/>
                <w:lang w:val="en-GB"/>
              </w:rPr>
            </w:pPr>
            <w:r w:rsidRPr="00FA7529">
              <w:rPr>
                <w:rFonts w:cs="Calibri"/>
                <w:b/>
                <w:bCs/>
                <w:sz w:val="20"/>
                <w:lang w:val="en-GB"/>
              </w:rPr>
              <w:t xml:space="preserve">↓ </w:t>
            </w:r>
            <w:r w:rsidRPr="00FA7529">
              <w:rPr>
                <w:rFonts w:cs="Calibri"/>
                <w:b/>
                <w:bCs/>
                <w:sz w:val="20"/>
                <w:lang w:val="en-GB"/>
              </w:rPr>
              <w:tab/>
            </w:r>
            <w:r w:rsidRPr="00FA7529">
              <w:rPr>
                <w:rFonts w:cs="Calibri"/>
                <w:sz w:val="20"/>
                <w:lang w:val="en-GB"/>
              </w:rPr>
              <w:t xml:space="preserve">decreasing trend or deterioration of the criterion assessed </w:t>
            </w:r>
          </w:p>
          <w:p w14:paraId="1B5E3E85" w14:textId="77777777" w:rsidR="006E46F8" w:rsidRPr="00FA7529" w:rsidRDefault="006E46F8" w:rsidP="00FA7529">
            <w:pPr>
              <w:spacing w:after="0"/>
              <w:rPr>
                <w:rFonts w:cs="Calibri"/>
                <w:b/>
                <w:bCs/>
                <w:sz w:val="20"/>
                <w:lang w:val="en-GB"/>
              </w:rPr>
            </w:pPr>
            <w:r w:rsidRPr="00FA7529">
              <w:rPr>
                <w:rFonts w:cs="Calibri"/>
                <w:b/>
                <w:bCs/>
                <w:sz w:val="20"/>
                <w:lang w:val="en-GB"/>
              </w:rPr>
              <w:lastRenderedPageBreak/>
              <w:t>↑</w:t>
            </w:r>
            <w:r w:rsidRPr="00FA7529">
              <w:rPr>
                <w:rFonts w:cs="Calibri"/>
                <w:sz w:val="20"/>
                <w:lang w:val="en-GB"/>
              </w:rPr>
              <w:t xml:space="preserve"> </w:t>
            </w:r>
            <w:r w:rsidRPr="00FA7529">
              <w:rPr>
                <w:rFonts w:cs="Calibri"/>
                <w:b/>
                <w:bCs/>
                <w:sz w:val="20"/>
                <w:lang w:val="en-GB"/>
              </w:rPr>
              <w:tab/>
            </w:r>
            <w:r w:rsidRPr="00FA7529">
              <w:rPr>
                <w:rFonts w:cs="Calibri"/>
                <w:sz w:val="20"/>
                <w:lang w:val="en-GB"/>
              </w:rPr>
              <w:t>increasing trend or improvement in the criterion assessed</w:t>
            </w:r>
          </w:p>
          <w:p w14:paraId="09912326" w14:textId="77777777" w:rsidR="006E46F8" w:rsidRPr="00FA7529" w:rsidRDefault="006E46F8" w:rsidP="00FA7529">
            <w:pPr>
              <w:spacing w:after="0"/>
              <w:rPr>
                <w:rFonts w:cs="Calibri"/>
                <w:sz w:val="20"/>
                <w:lang w:val="en-GB"/>
              </w:rPr>
            </w:pPr>
            <w:r w:rsidRPr="00FA7529">
              <w:rPr>
                <w:rFonts w:cs="Calibri"/>
                <w:b/>
                <w:bCs/>
                <w:sz w:val="20"/>
                <w:lang w:val="en-GB"/>
              </w:rPr>
              <w:t xml:space="preserve">←→ </w:t>
            </w:r>
            <w:r w:rsidRPr="00FA7529">
              <w:rPr>
                <w:rFonts w:cs="Calibri"/>
                <w:b/>
                <w:bCs/>
                <w:sz w:val="20"/>
                <w:lang w:val="en-GB"/>
              </w:rPr>
              <w:tab/>
            </w:r>
            <w:r w:rsidRPr="00FA7529">
              <w:rPr>
                <w:rFonts w:cs="Calibri"/>
                <w:sz w:val="20"/>
                <w:lang w:val="en-GB"/>
              </w:rPr>
              <w:t xml:space="preserve">decline or deterioration of the criterion has been halted </w:t>
            </w:r>
          </w:p>
          <w:p w14:paraId="1FFE3070" w14:textId="77777777" w:rsidR="006E46F8" w:rsidRPr="00FA7529" w:rsidRDefault="006E46F8" w:rsidP="00FA7529">
            <w:pPr>
              <w:spacing w:after="0"/>
              <w:rPr>
                <w:rFonts w:cs="Calibri"/>
                <w:b/>
                <w:sz w:val="20"/>
                <w:u w:val="single"/>
                <w:lang w:val="en-GB"/>
              </w:rPr>
            </w:pPr>
            <w:r w:rsidRPr="00FA7529">
              <w:rPr>
                <w:rFonts w:cs="Calibri"/>
                <w:b/>
                <w:sz w:val="20"/>
                <w:u w:val="single"/>
                <w:lang w:val="en-GB"/>
              </w:rPr>
              <w:t>Evidence of threats or impacts</w:t>
            </w:r>
          </w:p>
          <w:p w14:paraId="75950509" w14:textId="77777777" w:rsidR="006E46F8" w:rsidRPr="00FA7529" w:rsidRDefault="006E46F8" w:rsidP="00FA7529">
            <w:pPr>
              <w:spacing w:after="0"/>
              <w:rPr>
                <w:rFonts w:cs="Calibri"/>
                <w:sz w:val="20"/>
                <w:lang w:val="en-GB"/>
              </w:rPr>
            </w:pPr>
            <w:r w:rsidRPr="00FA7529">
              <w:rPr>
                <w:rFonts w:cs="Calibri"/>
                <w:b/>
                <w:bCs/>
                <w:sz w:val="20"/>
                <w:lang w:val="en-GB"/>
              </w:rPr>
              <w:t>↓</w:t>
            </w:r>
            <w:r w:rsidRPr="00FA7529">
              <w:rPr>
                <w:rFonts w:cs="Calibri"/>
                <w:b/>
                <w:bCs/>
                <w:sz w:val="20"/>
                <w:lang w:val="en-GB"/>
              </w:rPr>
              <w:tab/>
            </w:r>
            <w:r w:rsidRPr="00FA7529">
              <w:rPr>
                <w:rFonts w:cs="Calibri"/>
                <w:sz w:val="20"/>
                <w:lang w:val="en-GB"/>
              </w:rPr>
              <w:t xml:space="preserve">key pressures and human activities reducing </w:t>
            </w:r>
          </w:p>
          <w:p w14:paraId="70EF2DFE" w14:textId="77777777" w:rsidR="006E46F8" w:rsidRPr="00FA7529" w:rsidRDefault="006E46F8" w:rsidP="00FA7529">
            <w:pPr>
              <w:spacing w:after="0"/>
              <w:rPr>
                <w:rFonts w:cs="Calibri"/>
                <w:b/>
                <w:bCs/>
                <w:sz w:val="20"/>
                <w:lang w:val="en-GB"/>
              </w:rPr>
            </w:pPr>
            <w:r w:rsidRPr="00FA7529">
              <w:rPr>
                <w:rFonts w:cs="Calibri"/>
                <w:b/>
                <w:bCs/>
                <w:sz w:val="20"/>
                <w:lang w:val="en-GB"/>
              </w:rPr>
              <w:t>↑</w:t>
            </w:r>
            <w:r w:rsidRPr="00FA7529">
              <w:rPr>
                <w:rFonts w:cs="Calibri"/>
                <w:b/>
                <w:bCs/>
                <w:sz w:val="20"/>
                <w:lang w:val="en-GB"/>
              </w:rPr>
              <w:tab/>
            </w:r>
            <w:r w:rsidRPr="00FA7529">
              <w:rPr>
                <w:rFonts w:cs="Calibri"/>
                <w:sz w:val="20"/>
                <w:lang w:val="en-GB"/>
              </w:rPr>
              <w:t>key pressures and human activities increasing</w:t>
            </w:r>
          </w:p>
          <w:p w14:paraId="22C44F8D" w14:textId="77777777" w:rsidR="006E46F8" w:rsidRPr="00FA7529" w:rsidRDefault="006E46F8" w:rsidP="00FA7529">
            <w:pPr>
              <w:spacing w:after="0"/>
              <w:rPr>
                <w:rFonts w:cs="Calibri"/>
                <w:sz w:val="20"/>
                <w:lang w:val="en-GB"/>
              </w:rPr>
            </w:pPr>
            <w:r w:rsidRPr="00FA7529">
              <w:rPr>
                <w:rFonts w:cs="Calibri"/>
                <w:b/>
                <w:bCs/>
                <w:sz w:val="20"/>
                <w:lang w:val="en-GB"/>
              </w:rPr>
              <w:t xml:space="preserve">←→ </w:t>
            </w:r>
            <w:r w:rsidRPr="00FA7529">
              <w:rPr>
                <w:rFonts w:cs="Calibri"/>
                <w:b/>
                <w:bCs/>
                <w:sz w:val="20"/>
                <w:lang w:val="en-GB"/>
              </w:rPr>
              <w:tab/>
            </w:r>
            <w:r w:rsidRPr="00FA7529">
              <w:rPr>
                <w:rFonts w:cs="Calibri"/>
                <w:sz w:val="20"/>
                <w:lang w:val="en-GB"/>
              </w:rPr>
              <w:t>no change in key pressures and human activities</w:t>
            </w:r>
          </w:p>
          <w:p w14:paraId="602CABD0" w14:textId="77777777" w:rsidR="006E46F8" w:rsidRPr="00FA7529" w:rsidRDefault="006E46F8" w:rsidP="00FA7529">
            <w:pPr>
              <w:spacing w:after="0"/>
              <w:rPr>
                <w:rFonts w:cs="Calibri"/>
                <w:b/>
                <w:bCs/>
                <w:sz w:val="20"/>
                <w:lang w:val="en-GB"/>
              </w:rPr>
            </w:pPr>
            <w:r w:rsidRPr="00FA7529">
              <w:rPr>
                <w:rFonts w:cs="Calibri"/>
                <w:b/>
                <w:bCs/>
                <w:sz w:val="20"/>
                <w:lang w:val="en-GB"/>
              </w:rPr>
              <w:t xml:space="preserve">? </w:t>
            </w:r>
            <w:r w:rsidRPr="00FA7529">
              <w:rPr>
                <w:rFonts w:cs="Calibri"/>
                <w:sz w:val="20"/>
                <w:lang w:val="en-GB"/>
              </w:rPr>
              <w:t>Change in pressure and human activities uncertain</w:t>
            </w:r>
          </w:p>
          <w:p w14:paraId="2CC8315E" w14:textId="77777777" w:rsidR="006E46F8" w:rsidRPr="00FA7529" w:rsidRDefault="006E46F8" w:rsidP="00FA7529">
            <w:pPr>
              <w:spacing w:after="0"/>
              <w:rPr>
                <w:rFonts w:cs="Calibri"/>
                <w:sz w:val="20"/>
                <w:lang w:val="en-GB"/>
              </w:rPr>
            </w:pPr>
            <w:r w:rsidRPr="00FA7529">
              <w:rPr>
                <w:rFonts w:cs="Calibri"/>
                <w:sz w:val="20"/>
                <w:highlight w:val="red"/>
                <w:lang w:val="en-GB"/>
              </w:rPr>
              <w:t>red</w:t>
            </w:r>
            <w:r w:rsidRPr="00FA7529">
              <w:rPr>
                <w:rFonts w:cs="Calibri"/>
                <w:sz w:val="20"/>
                <w:lang w:val="en-GB"/>
              </w:rPr>
              <w:t xml:space="preserve"> – significant threat or impact;</w:t>
            </w:r>
          </w:p>
          <w:p w14:paraId="171A9EB8" w14:textId="77777777" w:rsidR="006E46F8" w:rsidRPr="00FA7529" w:rsidRDefault="006E46F8" w:rsidP="00FA7529">
            <w:pPr>
              <w:spacing w:after="0"/>
              <w:rPr>
                <w:rFonts w:cs="Calibri"/>
                <w:sz w:val="20"/>
                <w:lang w:val="en-GB"/>
              </w:rPr>
            </w:pPr>
            <w:r w:rsidRPr="00FA7529">
              <w:rPr>
                <w:rFonts w:cs="Calibri"/>
                <w:sz w:val="20"/>
                <w:highlight w:val="green"/>
                <w:lang w:val="en-GB"/>
              </w:rPr>
              <w:t>green</w:t>
            </w:r>
            <w:r w:rsidRPr="00FA7529">
              <w:rPr>
                <w:rFonts w:cs="Calibri"/>
                <w:sz w:val="20"/>
                <w:lang w:val="en-GB"/>
              </w:rPr>
              <w:t xml:space="preserve"> –no evidence of a significant threat or impact</w:t>
            </w:r>
          </w:p>
          <w:p w14:paraId="7347BBD4" w14:textId="77777777" w:rsidR="006E46F8" w:rsidRPr="00FA7529" w:rsidRDefault="006E46F8" w:rsidP="00FA7529">
            <w:pPr>
              <w:spacing w:after="0"/>
              <w:rPr>
                <w:rFonts w:cs="Calibri"/>
                <w:b/>
                <w:sz w:val="20"/>
                <w:u w:val="single"/>
                <w:lang w:val="en-GB"/>
              </w:rPr>
            </w:pPr>
            <w:r w:rsidRPr="00FA7529">
              <w:rPr>
                <w:sz w:val="20"/>
                <w:shd w:val="clear" w:color="auto" w:fill="DAEEF3"/>
                <w:lang w:val="en-GB"/>
              </w:rPr>
              <w:t>Blue cells</w:t>
            </w:r>
            <w:r w:rsidRPr="00FA7529">
              <w:rPr>
                <w:sz w:val="20"/>
                <w:lang w:val="en-GB"/>
              </w:rPr>
              <w:t xml:space="preserve"> – insufficient information available</w:t>
            </w:r>
            <w:r w:rsidRPr="00FA7529">
              <w:rPr>
                <w:rFonts w:cs="Calibri"/>
                <w:b/>
                <w:sz w:val="20"/>
                <w:u w:val="single"/>
                <w:lang w:val="en-GB"/>
              </w:rPr>
              <w:t xml:space="preserve"> </w:t>
            </w:r>
          </w:p>
          <w:p w14:paraId="21FD9CB1" w14:textId="77777777" w:rsidR="006E46F8" w:rsidRPr="00FA7529" w:rsidRDefault="006E46F8" w:rsidP="00FA7529">
            <w:pPr>
              <w:spacing w:after="0"/>
              <w:rPr>
                <w:rFonts w:cs="Calibri"/>
                <w:b/>
                <w:sz w:val="20"/>
                <w:u w:val="single"/>
                <w:lang w:val="en-GB"/>
              </w:rPr>
            </w:pPr>
            <w:r w:rsidRPr="00FA7529">
              <w:rPr>
                <w:rFonts w:cs="Calibri"/>
                <w:b/>
                <w:sz w:val="20"/>
                <w:u w:val="single"/>
                <w:lang w:val="en-GB"/>
              </w:rPr>
              <w:t>Types of assessment (for both status and threats/impacts):</w:t>
            </w:r>
          </w:p>
          <w:p w14:paraId="197102B4" w14:textId="77777777" w:rsidR="006E46F8" w:rsidRPr="00FA7529" w:rsidRDefault="006E46F8" w:rsidP="00FA7529">
            <w:pPr>
              <w:spacing w:after="0"/>
              <w:rPr>
                <w:rFonts w:cs="Calibri"/>
                <w:sz w:val="20"/>
                <w:lang w:val="en-GB"/>
              </w:rPr>
            </w:pPr>
            <w:r w:rsidRPr="00FA7529">
              <w:rPr>
                <w:rFonts w:cs="Calibri"/>
                <w:sz w:val="20"/>
                <w:lang w:val="en-GB"/>
              </w:rPr>
              <w:t xml:space="preserve">1 – direct data driven, </w:t>
            </w:r>
          </w:p>
          <w:p w14:paraId="1F81630C" w14:textId="77777777" w:rsidR="006E46F8" w:rsidRPr="00FA7529" w:rsidRDefault="006E46F8" w:rsidP="00FA7529">
            <w:pPr>
              <w:spacing w:after="0"/>
              <w:rPr>
                <w:rFonts w:cs="Calibri"/>
                <w:sz w:val="20"/>
                <w:lang w:val="en-GB"/>
              </w:rPr>
            </w:pPr>
            <w:r w:rsidRPr="00FA7529">
              <w:rPr>
                <w:rFonts w:cs="Calibri"/>
                <w:sz w:val="20"/>
                <w:lang w:val="en-GB"/>
              </w:rPr>
              <w:t xml:space="preserve">2 – indirect data driven, </w:t>
            </w:r>
          </w:p>
          <w:p w14:paraId="41C18AEB" w14:textId="77777777" w:rsidR="006E46F8" w:rsidRPr="00FA7529" w:rsidRDefault="006E46F8" w:rsidP="00FA7529">
            <w:pPr>
              <w:spacing w:after="0"/>
              <w:rPr>
                <w:rFonts w:cs="Calibri"/>
                <w:sz w:val="20"/>
                <w:lang w:val="en-GB"/>
              </w:rPr>
            </w:pPr>
            <w:r w:rsidRPr="00FA7529">
              <w:rPr>
                <w:rFonts w:cs="Calibri"/>
                <w:sz w:val="20"/>
                <w:lang w:val="en-GB"/>
              </w:rPr>
              <w:t xml:space="preserve">3 – third party assessment close-geographic match, </w:t>
            </w:r>
          </w:p>
          <w:p w14:paraId="38FB1EC1" w14:textId="77777777" w:rsidR="006E46F8" w:rsidRPr="00FA7529" w:rsidRDefault="006E46F8" w:rsidP="00FA7529">
            <w:pPr>
              <w:spacing w:after="0"/>
              <w:rPr>
                <w:rFonts w:cs="Calibri"/>
                <w:sz w:val="20"/>
                <w:lang w:val="en-GB"/>
              </w:rPr>
            </w:pPr>
            <w:r w:rsidRPr="00FA7529">
              <w:rPr>
                <w:rFonts w:cs="Calibri"/>
                <w:sz w:val="20"/>
                <w:lang w:val="en-GB"/>
              </w:rPr>
              <w:t xml:space="preserve">4 - third party assessment partial-geographic match  </w:t>
            </w:r>
          </w:p>
          <w:p w14:paraId="14D7B399" w14:textId="77777777" w:rsidR="006E46F8" w:rsidRPr="00FA7529" w:rsidRDefault="006E46F8" w:rsidP="00FA7529">
            <w:pPr>
              <w:spacing w:after="0"/>
              <w:rPr>
                <w:rFonts w:cs="Calibri"/>
                <w:sz w:val="20"/>
                <w:lang w:val="en-GB"/>
              </w:rPr>
            </w:pPr>
            <w:r w:rsidRPr="00FA7529">
              <w:rPr>
                <w:rFonts w:cs="Calibri"/>
                <w:sz w:val="20"/>
                <w:lang w:val="en-GB"/>
              </w:rPr>
              <w:t xml:space="preserve">5 – expert judgement. </w:t>
            </w:r>
          </w:p>
          <w:p w14:paraId="6C37E44C" w14:textId="6F52E323" w:rsidR="006E46F8" w:rsidRPr="004F7623" w:rsidRDefault="006E46F8" w:rsidP="00FA7529">
            <w:pPr>
              <w:spacing w:after="0"/>
              <w:rPr>
                <w:lang w:val="en-GB"/>
              </w:rPr>
            </w:pPr>
            <w:r w:rsidRPr="00FA7529">
              <w:rPr>
                <w:rFonts w:cs="Calibri"/>
                <w:sz w:val="20"/>
                <w:lang w:val="en-GB"/>
              </w:rPr>
              <w:t>(Use more than one number when mixed methods were used)</w:t>
            </w:r>
          </w:p>
        </w:tc>
      </w:tr>
      <w:tr w:rsidR="006E46F8" w:rsidRPr="003C6090" w14:paraId="72CA5831" w14:textId="77777777" w:rsidTr="00C45E36">
        <w:tc>
          <w:tcPr>
            <w:tcW w:w="2520" w:type="dxa"/>
          </w:tcPr>
          <w:p w14:paraId="672CAC89" w14:textId="77777777" w:rsidR="006E46F8" w:rsidRPr="003C6090" w:rsidRDefault="006E46F8" w:rsidP="00C45E36">
            <w:pPr>
              <w:rPr>
                <w:rFonts w:cs="Calibri"/>
                <w:lang w:val="en-GB"/>
              </w:rPr>
            </w:pPr>
            <w:r w:rsidRPr="003C6090">
              <w:rPr>
                <w:rFonts w:cs="Calibri"/>
                <w:lang w:val="en-GB"/>
              </w:rPr>
              <w:lastRenderedPageBreak/>
              <w:t>Background Information</w:t>
            </w:r>
          </w:p>
          <w:p w14:paraId="37E3FE5A" w14:textId="77777777" w:rsidR="006E46F8" w:rsidRPr="003C6090" w:rsidRDefault="006E46F8" w:rsidP="00C45E36">
            <w:pPr>
              <w:rPr>
                <w:rFonts w:cs="Calibri"/>
                <w:lang w:val="en-GB"/>
              </w:rPr>
            </w:pPr>
            <w:r w:rsidRPr="003C6090">
              <w:rPr>
                <w:rFonts w:cs="Calibri"/>
                <w:lang w:val="en-GB"/>
              </w:rPr>
              <w:t xml:space="preserve">- 100 words maximum  </w:t>
            </w:r>
          </w:p>
          <w:p w14:paraId="40A1A2D4" w14:textId="77777777" w:rsidR="006E46F8" w:rsidRPr="003C6090" w:rsidRDefault="006E46F8" w:rsidP="00C45E36">
            <w:pPr>
              <w:rPr>
                <w:rFonts w:cs="Calibri"/>
                <w:lang w:val="en-GB"/>
              </w:rPr>
            </w:pPr>
          </w:p>
        </w:tc>
        <w:tc>
          <w:tcPr>
            <w:tcW w:w="7653" w:type="dxa"/>
          </w:tcPr>
          <w:p w14:paraId="1CDCAA43" w14:textId="734BCD81" w:rsidR="000202EC" w:rsidRDefault="004F47F9" w:rsidP="001D6A9E">
            <w:pPr>
              <w:numPr>
                <w:ilvl w:val="0"/>
                <w:numId w:val="5"/>
              </w:numPr>
              <w:tabs>
                <w:tab w:val="clear" w:pos="567"/>
              </w:tabs>
              <w:spacing w:line="276" w:lineRule="auto"/>
              <w:contextualSpacing/>
              <w:jc w:val="left"/>
              <w:rPr>
                <w:rFonts w:cs="Calibri"/>
                <w:lang w:val="en-GB"/>
              </w:rPr>
            </w:pPr>
            <w:r>
              <w:rPr>
                <w:rFonts w:cs="Calibri"/>
                <w:lang w:val="en-GB"/>
              </w:rPr>
              <w:t>Year a</w:t>
            </w:r>
            <w:r w:rsidR="006E46F8" w:rsidRPr="003C6090">
              <w:rPr>
                <w:rFonts w:cs="Calibri"/>
                <w:lang w:val="en-GB"/>
              </w:rPr>
              <w:t>dded to OSPAR List</w:t>
            </w:r>
            <w:r>
              <w:rPr>
                <w:rFonts w:cs="Calibri"/>
                <w:lang w:val="en-GB"/>
              </w:rPr>
              <w:t xml:space="preserve">: </w:t>
            </w:r>
            <w:r w:rsidR="000202EC">
              <w:rPr>
                <w:rFonts w:cs="Calibri"/>
                <w:lang w:val="en-GB"/>
              </w:rPr>
              <w:t>2008</w:t>
            </w:r>
            <w:r>
              <w:rPr>
                <w:rFonts w:cs="Calibri"/>
                <w:lang w:val="en-GB"/>
              </w:rPr>
              <w:t xml:space="preserve"> </w:t>
            </w:r>
            <w:r w:rsidRPr="004F47F9">
              <w:rPr>
                <w:rFonts w:cs="Calibri"/>
                <w:lang w:val="en-GB"/>
              </w:rPr>
              <w:t>(OSPAR 2009)</w:t>
            </w:r>
          </w:p>
          <w:p w14:paraId="0B9B5842" w14:textId="3046AB00" w:rsidR="006E46F8" w:rsidRDefault="004F47F9" w:rsidP="001D6A9E">
            <w:pPr>
              <w:numPr>
                <w:ilvl w:val="0"/>
                <w:numId w:val="5"/>
              </w:numPr>
              <w:tabs>
                <w:tab w:val="clear" w:pos="567"/>
              </w:tabs>
              <w:spacing w:line="276" w:lineRule="auto"/>
              <w:contextualSpacing/>
              <w:jc w:val="left"/>
              <w:rPr>
                <w:rFonts w:cs="Calibri"/>
                <w:lang w:val="en-GB"/>
              </w:rPr>
            </w:pPr>
            <w:r>
              <w:rPr>
                <w:rFonts w:cs="Calibri"/>
                <w:lang w:val="en-GB"/>
              </w:rPr>
              <w:t>C</w:t>
            </w:r>
            <w:r w:rsidR="000202EC">
              <w:rPr>
                <w:rFonts w:cs="Calibri"/>
                <w:lang w:val="en-GB"/>
              </w:rPr>
              <w:t xml:space="preserve">ase report: </w:t>
            </w:r>
            <w:hyperlink r:id="rId17" w:history="1">
              <w:r w:rsidR="000202EC" w:rsidRPr="008C0BB9">
                <w:rPr>
                  <w:rStyle w:val="Hyperlink"/>
                  <w:rFonts w:ascii="Calibri" w:hAnsi="Calibri" w:cs="Calibri"/>
                  <w:lang w:val="en-GB"/>
                </w:rPr>
                <w:t>https://www.ospar.org/documents?v=7099</w:t>
              </w:r>
            </w:hyperlink>
          </w:p>
          <w:p w14:paraId="12995427" w14:textId="4FFBAA94" w:rsidR="004F47F9" w:rsidRDefault="004F47F9" w:rsidP="001D6A9E">
            <w:pPr>
              <w:numPr>
                <w:ilvl w:val="0"/>
                <w:numId w:val="5"/>
              </w:numPr>
              <w:tabs>
                <w:tab w:val="clear" w:pos="567"/>
              </w:tabs>
              <w:spacing w:line="276" w:lineRule="auto"/>
              <w:contextualSpacing/>
              <w:jc w:val="left"/>
              <w:rPr>
                <w:rFonts w:cs="Calibri"/>
                <w:lang w:val="en-GB"/>
              </w:rPr>
            </w:pPr>
            <w:r>
              <w:rPr>
                <w:rFonts w:cs="Calibri"/>
                <w:lang w:val="en-GB"/>
              </w:rPr>
              <w:t>K</w:t>
            </w:r>
            <w:r w:rsidR="006E46F8" w:rsidRPr="003C6090">
              <w:rPr>
                <w:rFonts w:cs="Calibri"/>
                <w:lang w:val="en-GB"/>
              </w:rPr>
              <w:t>ey criteria</w:t>
            </w:r>
            <w:r>
              <w:rPr>
                <w:rFonts w:cs="Calibri"/>
                <w:lang w:val="en-GB"/>
              </w:rPr>
              <w:t>: severe decline due to whaling</w:t>
            </w:r>
            <w:r w:rsidR="00C76583">
              <w:rPr>
                <w:rFonts w:cs="Calibri"/>
                <w:lang w:val="en-GB"/>
              </w:rPr>
              <w:t>, mainly before 1800</w:t>
            </w:r>
            <w:r w:rsidR="00820980">
              <w:rPr>
                <w:rFonts w:cs="Calibri"/>
                <w:lang w:val="en-GB"/>
              </w:rPr>
              <w:t>.</w:t>
            </w:r>
            <w:r w:rsidR="00C76583">
              <w:rPr>
                <w:rFonts w:cs="Calibri"/>
                <w:lang w:val="en-GB"/>
              </w:rPr>
              <w:t xml:space="preserve"> </w:t>
            </w:r>
            <w:r w:rsidR="001D6A9E">
              <w:rPr>
                <w:rFonts w:cs="Calibri"/>
                <w:lang w:val="en-GB"/>
              </w:rPr>
              <w:t xml:space="preserve">IUCN lists the </w:t>
            </w:r>
            <w:r w:rsidR="00CC2273">
              <w:rPr>
                <w:rFonts w:cs="Calibri"/>
                <w:lang w:val="en-GB"/>
              </w:rPr>
              <w:t xml:space="preserve">species </w:t>
            </w:r>
            <w:r w:rsidR="001D6A9E">
              <w:rPr>
                <w:rFonts w:cs="Calibri"/>
                <w:lang w:val="en-GB"/>
              </w:rPr>
              <w:t>as endangered.</w:t>
            </w:r>
          </w:p>
          <w:p w14:paraId="43BAA98A" w14:textId="71785CF2" w:rsidR="000A5080" w:rsidRDefault="000A5080" w:rsidP="001D6A9E">
            <w:pPr>
              <w:numPr>
                <w:ilvl w:val="0"/>
                <w:numId w:val="5"/>
              </w:numPr>
              <w:tabs>
                <w:tab w:val="clear" w:pos="567"/>
              </w:tabs>
              <w:spacing w:line="276" w:lineRule="auto"/>
              <w:contextualSpacing/>
              <w:jc w:val="left"/>
              <w:rPr>
                <w:rFonts w:cs="Calibri"/>
                <w:lang w:val="en-GB"/>
              </w:rPr>
            </w:pPr>
            <w:r>
              <w:rPr>
                <w:rFonts w:cs="Calibri"/>
                <w:lang w:val="en-GB"/>
              </w:rPr>
              <w:t>Sensitivity: long-lived</w:t>
            </w:r>
            <w:r w:rsidR="00CC2273">
              <w:rPr>
                <w:rFonts w:cs="Calibri"/>
                <w:lang w:val="en-GB"/>
              </w:rPr>
              <w:t xml:space="preserve"> species</w:t>
            </w:r>
            <w:r>
              <w:rPr>
                <w:rFonts w:cs="Calibri"/>
                <w:lang w:val="en-GB"/>
              </w:rPr>
              <w:t xml:space="preserve">, small </w:t>
            </w:r>
            <w:r w:rsidR="00CC2273">
              <w:rPr>
                <w:rFonts w:cs="Calibri"/>
                <w:lang w:val="en-GB"/>
              </w:rPr>
              <w:t>population</w:t>
            </w:r>
            <w:r>
              <w:rPr>
                <w:rFonts w:cs="Calibri"/>
                <w:lang w:val="en-GB"/>
              </w:rPr>
              <w:t xml:space="preserve">, sensitive to </w:t>
            </w:r>
            <w:r w:rsidR="00820980">
              <w:rPr>
                <w:rFonts w:cs="Calibri"/>
                <w:lang w:val="en-GB"/>
              </w:rPr>
              <w:t>entanglement, ship strike</w:t>
            </w:r>
            <w:r w:rsidR="00CC2273">
              <w:rPr>
                <w:rFonts w:cs="Calibri"/>
                <w:lang w:val="en-GB"/>
              </w:rPr>
              <w:t>, underwater noise, pollution</w:t>
            </w:r>
            <w:r w:rsidR="00820980">
              <w:rPr>
                <w:rFonts w:cs="Calibri"/>
                <w:lang w:val="en-GB"/>
              </w:rPr>
              <w:t xml:space="preserve"> and </w:t>
            </w:r>
            <w:r>
              <w:rPr>
                <w:rFonts w:cs="Calibri"/>
                <w:lang w:val="en-GB"/>
              </w:rPr>
              <w:t>climate change</w:t>
            </w:r>
            <w:r w:rsidR="001D6A9E">
              <w:rPr>
                <w:rFonts w:cs="Calibri"/>
                <w:lang w:val="en-GB"/>
              </w:rPr>
              <w:t xml:space="preserve"> and its direct and indirect consequences.</w:t>
            </w:r>
          </w:p>
          <w:p w14:paraId="34676F77" w14:textId="236003F1" w:rsidR="004F47F9" w:rsidRPr="004F47F9" w:rsidRDefault="004F47F9" w:rsidP="001D6A9E">
            <w:pPr>
              <w:numPr>
                <w:ilvl w:val="0"/>
                <w:numId w:val="5"/>
              </w:numPr>
              <w:tabs>
                <w:tab w:val="clear" w:pos="567"/>
              </w:tabs>
              <w:contextualSpacing/>
              <w:jc w:val="left"/>
              <w:rPr>
                <w:rFonts w:cs="Calibri"/>
              </w:rPr>
            </w:pPr>
            <w:r w:rsidRPr="004F47F9">
              <w:rPr>
                <w:rFonts w:cs="Calibri"/>
              </w:rPr>
              <w:t xml:space="preserve">Key </w:t>
            </w:r>
            <w:r w:rsidR="006E46F8" w:rsidRPr="004F47F9">
              <w:rPr>
                <w:rFonts w:cs="Calibri"/>
              </w:rPr>
              <w:t>anthropogenic pressures</w:t>
            </w:r>
            <w:r w:rsidRPr="004F47F9">
              <w:rPr>
                <w:rFonts w:cs="Calibri"/>
              </w:rPr>
              <w:t xml:space="preserve">: </w:t>
            </w:r>
            <w:r w:rsidR="00820980">
              <w:rPr>
                <w:rFonts w:cs="Calibri"/>
              </w:rPr>
              <w:t xml:space="preserve">entanglement, ship strikes, underwater noise, </w:t>
            </w:r>
            <w:r w:rsidR="00CC2273">
              <w:rPr>
                <w:rFonts w:cs="Calibri"/>
              </w:rPr>
              <w:t xml:space="preserve">pollution, </w:t>
            </w:r>
            <w:r w:rsidRPr="004F47F9">
              <w:rPr>
                <w:rFonts w:cs="Calibri"/>
              </w:rPr>
              <w:t xml:space="preserve">climate change, including </w:t>
            </w:r>
            <w:r>
              <w:rPr>
                <w:rFonts w:cs="Calibri"/>
              </w:rPr>
              <w:t xml:space="preserve">its </w:t>
            </w:r>
            <w:r w:rsidRPr="004F47F9">
              <w:rPr>
                <w:rFonts w:cs="Calibri"/>
              </w:rPr>
              <w:t>indirect consequences such as changes in feeding conditions</w:t>
            </w:r>
            <w:r w:rsidR="00820980">
              <w:rPr>
                <w:rFonts w:cs="Calibri"/>
              </w:rPr>
              <w:t xml:space="preserve">. </w:t>
            </w:r>
          </w:p>
          <w:p w14:paraId="072D600C" w14:textId="4753C0ED" w:rsidR="000A5080" w:rsidRPr="00735C96" w:rsidRDefault="006E46F8" w:rsidP="001D6A9E">
            <w:pPr>
              <w:numPr>
                <w:ilvl w:val="0"/>
                <w:numId w:val="5"/>
              </w:numPr>
              <w:tabs>
                <w:tab w:val="clear" w:pos="567"/>
              </w:tabs>
              <w:contextualSpacing/>
              <w:jc w:val="left"/>
              <w:rPr>
                <w:rFonts w:cs="Calibri"/>
                <w:lang w:val="en-GB" w:eastAsia="en-GB"/>
              </w:rPr>
            </w:pPr>
            <w:r w:rsidRPr="004F47F9">
              <w:rPr>
                <w:rFonts w:cs="Calibri"/>
                <w:lang w:val="en-GB"/>
              </w:rPr>
              <w:t xml:space="preserve">Last status </w:t>
            </w:r>
            <w:r w:rsidRPr="004F47F9">
              <w:rPr>
                <w:rFonts w:cs="Calibri"/>
              </w:rPr>
              <w:t>assessment</w:t>
            </w:r>
            <w:r w:rsidRPr="004F47F9">
              <w:rPr>
                <w:rFonts w:cs="Calibri"/>
                <w:lang w:val="en-GB"/>
              </w:rPr>
              <w:t xml:space="preserve"> and brief outcome: </w:t>
            </w:r>
            <w:r w:rsidR="000A5080">
              <w:rPr>
                <w:rFonts w:cs="Calibri"/>
                <w:lang w:val="en-GB"/>
              </w:rPr>
              <w:t>OSPAR (2008; 2010). T</w:t>
            </w:r>
            <w:r w:rsidR="000A5080" w:rsidRPr="000A5080">
              <w:rPr>
                <w:rFonts w:cs="Calibri"/>
                <w:lang w:val="en-GB"/>
              </w:rPr>
              <w:t>here is good evidence of a long-term decline in populations</w:t>
            </w:r>
            <w:r w:rsidR="00602BB5">
              <w:rPr>
                <w:rFonts w:cs="Calibri"/>
                <w:lang w:val="en-GB"/>
              </w:rPr>
              <w:t xml:space="preserve"> in the eastern Atlantic, and good evidence of anthropogenic threats in the small remaining western Atlantic population.</w:t>
            </w:r>
          </w:p>
        </w:tc>
      </w:tr>
      <w:tr w:rsidR="006E46F8" w:rsidRPr="003C6090" w14:paraId="111D4C4C" w14:textId="77777777" w:rsidTr="00C45E36">
        <w:tc>
          <w:tcPr>
            <w:tcW w:w="2520" w:type="dxa"/>
          </w:tcPr>
          <w:p w14:paraId="63FA5619" w14:textId="744C543C" w:rsidR="006E46F8" w:rsidRPr="003C6090" w:rsidRDefault="006E46F8" w:rsidP="000A5080">
            <w:pPr>
              <w:rPr>
                <w:rFonts w:cs="Calibri"/>
                <w:lang w:val="en-GB"/>
              </w:rPr>
            </w:pPr>
            <w:r w:rsidRPr="003C6090">
              <w:rPr>
                <w:rFonts w:cs="Calibri"/>
                <w:lang w:val="en-GB"/>
              </w:rPr>
              <w:t>Geog</w:t>
            </w:r>
            <w:r w:rsidR="000A5080">
              <w:rPr>
                <w:rFonts w:cs="Calibri"/>
                <w:lang w:val="en-GB"/>
              </w:rPr>
              <w:t>raphical range and distribution</w:t>
            </w:r>
          </w:p>
        </w:tc>
        <w:tc>
          <w:tcPr>
            <w:tcW w:w="7653" w:type="dxa"/>
          </w:tcPr>
          <w:p w14:paraId="76AACA3C" w14:textId="65DAD1ED" w:rsidR="000A5080" w:rsidRPr="003C6090" w:rsidRDefault="00602BB5" w:rsidP="00602BB5">
            <w:pPr>
              <w:jc w:val="left"/>
              <w:rPr>
                <w:rFonts w:cs="Calibri"/>
                <w:lang w:val="en-GB"/>
              </w:rPr>
            </w:pPr>
            <w:r>
              <w:rPr>
                <w:rFonts w:cs="Calibri"/>
                <w:lang w:val="en-GB"/>
              </w:rPr>
              <w:t xml:space="preserve">The species used to occur in the </w:t>
            </w:r>
            <w:r w:rsidR="003F1DD0">
              <w:rPr>
                <w:rFonts w:cs="Calibri"/>
                <w:lang w:val="en-GB"/>
              </w:rPr>
              <w:t>N</w:t>
            </w:r>
            <w:r>
              <w:rPr>
                <w:rFonts w:cs="Calibri"/>
                <w:lang w:val="en-GB"/>
              </w:rPr>
              <w:t xml:space="preserve">orth Atlantic, with currently only a </w:t>
            </w:r>
            <w:r w:rsidR="003F1DD0">
              <w:rPr>
                <w:rFonts w:cs="Calibri"/>
                <w:lang w:val="en-GB"/>
              </w:rPr>
              <w:t xml:space="preserve">few hundred individuals </w:t>
            </w:r>
            <w:r>
              <w:rPr>
                <w:rFonts w:cs="Calibri"/>
                <w:lang w:val="en-GB"/>
              </w:rPr>
              <w:t xml:space="preserve">remaining in </w:t>
            </w:r>
            <w:r w:rsidR="003F1DD0">
              <w:rPr>
                <w:rFonts w:cs="Calibri"/>
                <w:lang w:val="en-GB"/>
              </w:rPr>
              <w:t xml:space="preserve">the </w:t>
            </w:r>
            <w:r>
              <w:rPr>
                <w:rFonts w:cs="Calibri"/>
                <w:lang w:val="en-GB"/>
              </w:rPr>
              <w:t>western part</w:t>
            </w:r>
            <w:r w:rsidR="003F1DD0">
              <w:rPr>
                <w:rFonts w:cs="Calibri"/>
                <w:lang w:val="en-GB"/>
              </w:rPr>
              <w:t xml:space="preserve"> of the species range</w:t>
            </w:r>
            <w:r w:rsidR="000A5080">
              <w:rPr>
                <w:rFonts w:cs="Calibri"/>
                <w:lang w:val="en-GB"/>
              </w:rPr>
              <w:t>.</w:t>
            </w:r>
          </w:p>
        </w:tc>
      </w:tr>
      <w:tr w:rsidR="006E46F8" w:rsidRPr="003C6090" w14:paraId="52F517BC" w14:textId="77777777" w:rsidTr="00C45E36">
        <w:tc>
          <w:tcPr>
            <w:tcW w:w="2520" w:type="dxa"/>
          </w:tcPr>
          <w:p w14:paraId="26FF189D" w14:textId="0B2D1485" w:rsidR="006E46F8" w:rsidRPr="001D6A9E" w:rsidRDefault="006E46F8" w:rsidP="001D6A9E">
            <w:pPr>
              <w:rPr>
                <w:rFonts w:cs="Calibri"/>
                <w:lang w:val="fr-FR"/>
              </w:rPr>
            </w:pPr>
            <w:r w:rsidRPr="003C6090">
              <w:rPr>
                <w:rFonts w:cs="Calibri"/>
                <w:lang w:val="fr-FR"/>
              </w:rPr>
              <w:t>Popul</w:t>
            </w:r>
            <w:r w:rsidR="001D6A9E">
              <w:rPr>
                <w:rFonts w:cs="Calibri"/>
                <w:lang w:val="fr-FR"/>
              </w:rPr>
              <w:t>ation/</w:t>
            </w:r>
            <w:proofErr w:type="spellStart"/>
            <w:r w:rsidR="001D6A9E">
              <w:rPr>
                <w:rFonts w:cs="Calibri"/>
                <w:lang w:val="fr-FR"/>
              </w:rPr>
              <w:t>abundance</w:t>
            </w:r>
            <w:proofErr w:type="spellEnd"/>
          </w:p>
        </w:tc>
        <w:tc>
          <w:tcPr>
            <w:tcW w:w="7653" w:type="dxa"/>
          </w:tcPr>
          <w:p w14:paraId="123D6FF4" w14:textId="16B4592D" w:rsidR="007B5BCB" w:rsidRDefault="00602BB5" w:rsidP="00C24D0E">
            <w:pPr>
              <w:jc w:val="left"/>
              <w:rPr>
                <w:rFonts w:cs="Calibri"/>
                <w:lang w:val="en-GB"/>
              </w:rPr>
            </w:pPr>
            <w:r>
              <w:rPr>
                <w:rFonts w:cs="Calibri"/>
                <w:lang w:val="en-GB"/>
              </w:rPr>
              <w:t xml:space="preserve">The western Atlantic population </w:t>
            </w:r>
            <w:r w:rsidR="003F1DD0">
              <w:rPr>
                <w:rFonts w:cs="Calibri"/>
                <w:lang w:val="en-GB"/>
              </w:rPr>
              <w:t xml:space="preserve">numbers some </w:t>
            </w:r>
            <w:r>
              <w:rPr>
                <w:rFonts w:cs="Calibri"/>
                <w:lang w:val="en-GB"/>
              </w:rPr>
              <w:t>400 animals, with at the most 100 reproducing females.</w:t>
            </w:r>
          </w:p>
          <w:p w14:paraId="07DA0B6D" w14:textId="2BD8CF1D" w:rsidR="00574307" w:rsidRPr="003C6090" w:rsidRDefault="006E46F8" w:rsidP="00C24D0E">
            <w:pPr>
              <w:jc w:val="left"/>
              <w:rPr>
                <w:rFonts w:cs="Calibri"/>
                <w:lang w:val="en-GB"/>
              </w:rPr>
            </w:pPr>
            <w:r w:rsidRPr="00574307">
              <w:rPr>
                <w:rFonts w:cs="Calibri"/>
                <w:lang w:val="en-GB"/>
              </w:rPr>
              <w:t>Method of assessment: 1</w:t>
            </w:r>
            <w:r w:rsidR="00574307" w:rsidRPr="00574307">
              <w:rPr>
                <w:rFonts w:cs="Calibri"/>
                <w:lang w:val="en-GB"/>
              </w:rPr>
              <w:t>, 2</w:t>
            </w:r>
            <w:r w:rsidR="000223A1">
              <w:rPr>
                <w:rFonts w:cs="Calibri"/>
                <w:lang w:val="en-GB"/>
              </w:rPr>
              <w:t>.</w:t>
            </w:r>
          </w:p>
        </w:tc>
      </w:tr>
      <w:tr w:rsidR="006E46F8" w:rsidRPr="003C6090" w14:paraId="2C7CD92E" w14:textId="77777777" w:rsidTr="00C45E36">
        <w:tc>
          <w:tcPr>
            <w:tcW w:w="2520" w:type="dxa"/>
          </w:tcPr>
          <w:p w14:paraId="4BD75DF1" w14:textId="0E63D332" w:rsidR="006E46F8" w:rsidRPr="003C6090" w:rsidRDefault="000223A1" w:rsidP="000223A1">
            <w:pPr>
              <w:rPr>
                <w:rFonts w:cs="Calibri"/>
                <w:lang w:val="en-GB"/>
              </w:rPr>
            </w:pPr>
            <w:r>
              <w:rPr>
                <w:rFonts w:cs="Calibri"/>
                <w:lang w:val="en-GB"/>
              </w:rPr>
              <w:t>Condition</w:t>
            </w:r>
          </w:p>
        </w:tc>
        <w:tc>
          <w:tcPr>
            <w:tcW w:w="7653" w:type="dxa"/>
          </w:tcPr>
          <w:p w14:paraId="1BEF9C91" w14:textId="36092A8A" w:rsidR="006E46F8" w:rsidRDefault="00602BB5" w:rsidP="00602BB5">
            <w:pPr>
              <w:jc w:val="left"/>
              <w:rPr>
                <w:rFonts w:cs="Calibri"/>
                <w:lang w:val="en-GB"/>
              </w:rPr>
            </w:pPr>
            <w:r>
              <w:rPr>
                <w:rFonts w:cs="Calibri"/>
                <w:lang w:val="en-GB"/>
              </w:rPr>
              <w:t xml:space="preserve">Not relevant: </w:t>
            </w:r>
            <w:r w:rsidR="003F1DD0">
              <w:rPr>
                <w:rFonts w:cs="Calibri"/>
                <w:lang w:val="en-GB"/>
              </w:rPr>
              <w:t>E</w:t>
            </w:r>
            <w:r>
              <w:rPr>
                <w:rFonts w:cs="Calibri"/>
                <w:lang w:val="en-GB"/>
              </w:rPr>
              <w:t>ast Atlantic population functionally extinct.</w:t>
            </w:r>
          </w:p>
          <w:p w14:paraId="643DA8AD" w14:textId="777CBA7B" w:rsidR="00B903C6" w:rsidRPr="000223A1" w:rsidRDefault="00B903C6" w:rsidP="00602BB5">
            <w:pPr>
              <w:jc w:val="left"/>
              <w:rPr>
                <w:rFonts w:cs="Calibri"/>
                <w:lang w:val="en-GB"/>
              </w:rPr>
            </w:pPr>
            <w:r>
              <w:rPr>
                <w:rFonts w:cs="Calibri"/>
                <w:lang w:val="en-GB"/>
              </w:rPr>
              <w:t xml:space="preserve">The </w:t>
            </w:r>
            <w:r w:rsidR="003F1DD0">
              <w:rPr>
                <w:rFonts w:cs="Calibri"/>
                <w:lang w:val="en-GB"/>
              </w:rPr>
              <w:t>W</w:t>
            </w:r>
            <w:r>
              <w:rPr>
                <w:rFonts w:cs="Calibri"/>
                <w:lang w:val="en-GB"/>
              </w:rPr>
              <w:t xml:space="preserve">est Atlantic population </w:t>
            </w:r>
            <w:r w:rsidR="003F1DD0">
              <w:rPr>
                <w:rFonts w:cs="Calibri"/>
                <w:lang w:val="en-GB"/>
              </w:rPr>
              <w:t xml:space="preserve">consists of </w:t>
            </w:r>
            <w:r w:rsidR="00F25A20">
              <w:rPr>
                <w:rFonts w:cs="Calibri"/>
                <w:lang w:val="en-GB"/>
              </w:rPr>
              <w:t>around 400</w:t>
            </w:r>
            <w:r>
              <w:rPr>
                <w:rFonts w:cs="Calibri"/>
                <w:lang w:val="en-GB"/>
              </w:rPr>
              <w:t xml:space="preserve"> animals </w:t>
            </w:r>
            <w:r w:rsidR="003F1DD0">
              <w:rPr>
                <w:rFonts w:cs="Calibri"/>
                <w:lang w:val="en-GB"/>
              </w:rPr>
              <w:t xml:space="preserve">and currently is </w:t>
            </w:r>
            <w:r>
              <w:rPr>
                <w:rFonts w:cs="Calibri"/>
                <w:lang w:val="en-GB"/>
              </w:rPr>
              <w:t>not recovering due to human-caused mortality (</w:t>
            </w:r>
            <w:proofErr w:type="spellStart"/>
            <w:r>
              <w:rPr>
                <w:rFonts w:cs="Calibri"/>
                <w:lang w:val="en-GB"/>
              </w:rPr>
              <w:t>Corkeron</w:t>
            </w:r>
            <w:proofErr w:type="spellEnd"/>
            <w:r>
              <w:rPr>
                <w:rFonts w:cs="Calibri"/>
                <w:lang w:val="en-GB"/>
              </w:rPr>
              <w:t xml:space="preserve"> et al. 2018)</w:t>
            </w:r>
            <w:r w:rsidR="000626E1">
              <w:rPr>
                <w:rFonts w:cs="Calibri"/>
                <w:lang w:val="en-GB"/>
              </w:rPr>
              <w:t xml:space="preserve">, </w:t>
            </w:r>
            <w:r w:rsidR="0063684D">
              <w:rPr>
                <w:rFonts w:cs="Calibri"/>
                <w:lang w:val="en-GB"/>
              </w:rPr>
              <w:t xml:space="preserve">in particular </w:t>
            </w:r>
            <w:r w:rsidR="003F1DD0">
              <w:rPr>
                <w:rFonts w:cs="Calibri"/>
                <w:lang w:val="en-GB"/>
              </w:rPr>
              <w:t xml:space="preserve">deaths </w:t>
            </w:r>
            <w:r w:rsidR="0063684D">
              <w:rPr>
                <w:rFonts w:cs="Calibri"/>
                <w:lang w:val="en-GB"/>
              </w:rPr>
              <w:t>of adult females (Fujiwara et al. 2001).</w:t>
            </w:r>
          </w:p>
        </w:tc>
      </w:tr>
      <w:tr w:rsidR="006E46F8" w:rsidRPr="003C6090" w14:paraId="21D1FD10" w14:textId="77777777" w:rsidTr="00C45E36">
        <w:tc>
          <w:tcPr>
            <w:tcW w:w="2520" w:type="dxa"/>
          </w:tcPr>
          <w:p w14:paraId="5C3CADC1" w14:textId="76AA5D8D" w:rsidR="006E46F8" w:rsidRPr="003C6090" w:rsidRDefault="000223A1" w:rsidP="00C45E36">
            <w:pPr>
              <w:rPr>
                <w:rFonts w:cs="Calibri"/>
                <w:lang w:val="en-GB"/>
              </w:rPr>
            </w:pPr>
            <w:r>
              <w:rPr>
                <w:rFonts w:cs="Calibri"/>
                <w:lang w:val="en-GB"/>
              </w:rPr>
              <w:t>Threats and impacts</w:t>
            </w:r>
          </w:p>
        </w:tc>
        <w:tc>
          <w:tcPr>
            <w:tcW w:w="7653" w:type="dxa"/>
          </w:tcPr>
          <w:p w14:paraId="34EDCCAE" w14:textId="121EB95D" w:rsidR="006E46F8" w:rsidRPr="00CC2273" w:rsidRDefault="003F1DD0" w:rsidP="00CC2273">
            <w:pPr>
              <w:rPr>
                <w:rFonts w:cs="Calibri"/>
              </w:rPr>
            </w:pPr>
            <w:r>
              <w:rPr>
                <w:rFonts w:cs="Calibri"/>
                <w:lang w:val="en-GB"/>
              </w:rPr>
              <w:t>I</w:t>
            </w:r>
            <w:r w:rsidR="00A90A3D">
              <w:rPr>
                <w:rFonts w:cs="Calibri"/>
                <w:lang w:val="en-GB"/>
              </w:rPr>
              <w:t>n the past, whaling was the main threat to the species</w:t>
            </w:r>
            <w:r w:rsidR="0063684D">
              <w:rPr>
                <w:rFonts w:cs="Calibri"/>
                <w:lang w:val="en-GB"/>
              </w:rPr>
              <w:t xml:space="preserve"> (Thomas et al 2015, </w:t>
            </w:r>
            <w:proofErr w:type="spellStart"/>
            <w:r w:rsidR="0063684D">
              <w:rPr>
                <w:rFonts w:cs="Calibri"/>
                <w:lang w:val="en-GB"/>
              </w:rPr>
              <w:t>Monsarrat</w:t>
            </w:r>
            <w:proofErr w:type="spellEnd"/>
            <w:r w:rsidR="0063684D">
              <w:rPr>
                <w:rFonts w:cs="Calibri"/>
                <w:lang w:val="en-GB"/>
              </w:rPr>
              <w:t xml:space="preserve"> et al 2016)</w:t>
            </w:r>
            <w:r w:rsidR="00A90A3D">
              <w:rPr>
                <w:rFonts w:cs="Calibri"/>
                <w:lang w:val="en-GB"/>
              </w:rPr>
              <w:t xml:space="preserve">, </w:t>
            </w:r>
            <w:r>
              <w:rPr>
                <w:rFonts w:cs="Calibri"/>
                <w:lang w:val="en-GB"/>
              </w:rPr>
              <w:t xml:space="preserve">however, currently </w:t>
            </w:r>
            <w:r w:rsidR="00A90A3D">
              <w:rPr>
                <w:rFonts w:cs="Calibri"/>
                <w:lang w:val="en-GB"/>
              </w:rPr>
              <w:t xml:space="preserve">the main </w:t>
            </w:r>
            <w:r w:rsidR="00CC2273">
              <w:rPr>
                <w:rFonts w:cs="Calibri"/>
                <w:lang w:val="en-GB"/>
              </w:rPr>
              <w:t xml:space="preserve">direct </w:t>
            </w:r>
            <w:r w:rsidR="00A90A3D">
              <w:rPr>
                <w:rFonts w:cs="Calibri"/>
                <w:lang w:val="en-GB"/>
              </w:rPr>
              <w:t>threat</w:t>
            </w:r>
            <w:r w:rsidR="005763AA">
              <w:rPr>
                <w:rFonts w:cs="Calibri"/>
                <w:lang w:val="en-GB"/>
              </w:rPr>
              <w:t>s</w:t>
            </w:r>
            <w:r w:rsidR="00A90A3D">
              <w:rPr>
                <w:rFonts w:cs="Calibri"/>
                <w:lang w:val="en-GB"/>
              </w:rPr>
              <w:t xml:space="preserve"> </w:t>
            </w:r>
            <w:r w:rsidR="00602BB5">
              <w:rPr>
                <w:rFonts w:cs="Calibri"/>
                <w:lang w:val="en-GB"/>
              </w:rPr>
              <w:t xml:space="preserve">to the species’ survival are entanglement </w:t>
            </w:r>
            <w:r w:rsidR="0063684D">
              <w:rPr>
                <w:rFonts w:cs="Calibri"/>
                <w:lang w:val="en-GB"/>
              </w:rPr>
              <w:t xml:space="preserve">(e.g. Knowlton et al. 2012) </w:t>
            </w:r>
            <w:r w:rsidR="00602BB5">
              <w:rPr>
                <w:rFonts w:cs="Calibri"/>
                <w:lang w:val="en-GB"/>
              </w:rPr>
              <w:t>and ship strikes</w:t>
            </w:r>
            <w:r w:rsidR="00D24E88">
              <w:rPr>
                <w:rFonts w:cs="Calibri"/>
                <w:lang w:val="en-GB"/>
              </w:rPr>
              <w:t xml:space="preserve"> (Sharp et al. 2019)</w:t>
            </w:r>
            <w:r w:rsidR="00602BB5">
              <w:rPr>
                <w:rFonts w:cs="Calibri"/>
                <w:lang w:val="en-GB"/>
              </w:rPr>
              <w:t xml:space="preserve">. </w:t>
            </w:r>
            <w:r>
              <w:rPr>
                <w:rFonts w:cs="Calibri"/>
                <w:lang w:val="en-GB"/>
              </w:rPr>
              <w:t xml:space="preserve">Given </w:t>
            </w:r>
            <w:r w:rsidR="00602BB5">
              <w:rPr>
                <w:rFonts w:cs="Calibri"/>
                <w:lang w:val="en-GB"/>
              </w:rPr>
              <w:t>the current population</w:t>
            </w:r>
            <w:r>
              <w:rPr>
                <w:rFonts w:cs="Calibri"/>
                <w:lang w:val="en-GB"/>
              </w:rPr>
              <w:t xml:space="preserve"> size</w:t>
            </w:r>
            <w:r w:rsidR="00602BB5">
              <w:rPr>
                <w:rFonts w:cs="Calibri"/>
                <w:lang w:val="en-GB"/>
              </w:rPr>
              <w:t>, the survival of every animal, especially reproducing females, is important</w:t>
            </w:r>
            <w:r w:rsidR="0063684D">
              <w:rPr>
                <w:rFonts w:cs="Calibri"/>
                <w:lang w:val="en-GB"/>
              </w:rPr>
              <w:t xml:space="preserve"> (Fujiwara et al. 2001)</w:t>
            </w:r>
            <w:r w:rsidR="00602BB5">
              <w:rPr>
                <w:rFonts w:cs="Calibri"/>
                <w:lang w:val="en-GB"/>
              </w:rPr>
              <w:t xml:space="preserve">. </w:t>
            </w:r>
            <w:r w:rsidR="00CC2273">
              <w:rPr>
                <w:rFonts w:cs="Calibri"/>
                <w:lang w:val="en-GB"/>
              </w:rPr>
              <w:t xml:space="preserve">Habitat loss is </w:t>
            </w:r>
            <w:r>
              <w:rPr>
                <w:rFonts w:cs="Calibri"/>
                <w:lang w:val="en-GB"/>
              </w:rPr>
              <w:t xml:space="preserve">also </w:t>
            </w:r>
            <w:r w:rsidR="00CC2273">
              <w:rPr>
                <w:rFonts w:cs="Calibri"/>
                <w:lang w:val="en-GB"/>
              </w:rPr>
              <w:t>important, with the species relying on areas close to shore</w:t>
            </w:r>
            <w:r>
              <w:rPr>
                <w:rFonts w:cs="Calibri"/>
                <w:lang w:val="en-GB"/>
              </w:rPr>
              <w:t xml:space="preserve">: Impacts of </w:t>
            </w:r>
            <w:r w:rsidR="00CC2273">
              <w:rPr>
                <w:rFonts w:cs="Calibri"/>
                <w:lang w:val="en-GB"/>
              </w:rPr>
              <w:t>fishing activities that alter ecosystem structure</w:t>
            </w:r>
            <w:r>
              <w:rPr>
                <w:rFonts w:cs="Calibri"/>
                <w:lang w:val="en-GB"/>
              </w:rPr>
              <w:t xml:space="preserve"> is a concern for </w:t>
            </w:r>
            <w:r>
              <w:rPr>
                <w:rFonts w:cs="Calibri"/>
                <w:lang w:val="en-GB"/>
              </w:rPr>
              <w:lastRenderedPageBreak/>
              <w:t>right whales</w:t>
            </w:r>
            <w:r w:rsidR="00CC2273">
              <w:rPr>
                <w:rFonts w:cs="Calibri"/>
                <w:lang w:val="en-GB"/>
              </w:rPr>
              <w:t xml:space="preserve">. </w:t>
            </w:r>
            <w:r w:rsidR="00602BB5">
              <w:rPr>
                <w:rFonts w:cs="Calibri"/>
                <w:lang w:val="en-GB"/>
              </w:rPr>
              <w:t>C</w:t>
            </w:r>
            <w:r w:rsidR="00A90A3D">
              <w:rPr>
                <w:rFonts w:cs="Calibri"/>
                <w:lang w:val="en-GB"/>
              </w:rPr>
              <w:t>limate change</w:t>
            </w:r>
            <w:r w:rsidR="00602BB5">
              <w:rPr>
                <w:rFonts w:cs="Calibri"/>
                <w:lang w:val="en-GB"/>
              </w:rPr>
              <w:t xml:space="preserve"> c</w:t>
            </w:r>
            <w:r>
              <w:rPr>
                <w:rFonts w:cs="Calibri"/>
                <w:lang w:val="en-GB"/>
              </w:rPr>
              <w:t>ould</w:t>
            </w:r>
            <w:r w:rsidR="00602BB5">
              <w:rPr>
                <w:rFonts w:cs="Calibri"/>
                <w:lang w:val="en-GB"/>
              </w:rPr>
              <w:t xml:space="preserve"> </w:t>
            </w:r>
            <w:r w:rsidR="009728CB">
              <w:rPr>
                <w:rFonts w:cs="Calibri"/>
                <w:lang w:val="en-GB"/>
              </w:rPr>
              <w:t xml:space="preserve">have profound effects on </w:t>
            </w:r>
            <w:r w:rsidR="00602BB5">
              <w:rPr>
                <w:rFonts w:cs="Calibri"/>
                <w:lang w:val="en-GB"/>
              </w:rPr>
              <w:t>prey</w:t>
            </w:r>
            <w:r w:rsidR="009728CB">
              <w:rPr>
                <w:rFonts w:cs="Calibri"/>
                <w:lang w:val="en-GB"/>
              </w:rPr>
              <w:t xml:space="preserve"> density and distribution</w:t>
            </w:r>
            <w:r>
              <w:rPr>
                <w:rFonts w:cs="Calibri"/>
                <w:lang w:val="en-GB"/>
              </w:rPr>
              <w:t>;</w:t>
            </w:r>
            <w:r w:rsidR="009728CB">
              <w:rPr>
                <w:rFonts w:cs="Calibri"/>
                <w:lang w:val="en-GB"/>
              </w:rPr>
              <w:t xml:space="preserve"> right whales </w:t>
            </w:r>
            <w:r w:rsidR="00A90A3D">
              <w:rPr>
                <w:rFonts w:cs="Calibri"/>
                <w:lang w:val="en-GB"/>
              </w:rPr>
              <w:t>depend heavily on</w:t>
            </w:r>
            <w:r w:rsidR="000223A1" w:rsidRPr="000223A1">
              <w:rPr>
                <w:rFonts w:cs="Calibri"/>
                <w:lang w:val="en-GB"/>
              </w:rPr>
              <w:t xml:space="preserve"> </w:t>
            </w:r>
            <w:r w:rsidR="00A90A3D">
              <w:rPr>
                <w:rFonts w:cs="Calibri"/>
                <w:lang w:val="en-GB"/>
              </w:rPr>
              <w:t xml:space="preserve">areas with </w:t>
            </w:r>
            <w:r w:rsidR="00602BB5">
              <w:rPr>
                <w:rFonts w:cs="Calibri"/>
                <w:lang w:val="en-GB"/>
              </w:rPr>
              <w:t>high densities of suitable prey (mostly calanoid copepods)</w:t>
            </w:r>
            <w:r w:rsidR="005171EE">
              <w:rPr>
                <w:rFonts w:cs="Calibri"/>
                <w:lang w:val="en-GB"/>
              </w:rPr>
              <w:t xml:space="preserve"> (e.g.</w:t>
            </w:r>
            <w:r w:rsidR="00D53823">
              <w:rPr>
                <w:rFonts w:cs="Calibri"/>
                <w:lang w:val="en-GB"/>
              </w:rPr>
              <w:t xml:space="preserve"> Meyer-</w:t>
            </w:r>
            <w:proofErr w:type="spellStart"/>
            <w:r w:rsidR="00D53823">
              <w:rPr>
                <w:rFonts w:cs="Calibri"/>
                <w:lang w:val="en-GB"/>
              </w:rPr>
              <w:t>Gutbrod</w:t>
            </w:r>
            <w:proofErr w:type="spellEnd"/>
            <w:r w:rsidR="00D53823">
              <w:rPr>
                <w:rFonts w:cs="Calibri"/>
                <w:lang w:val="en-GB"/>
              </w:rPr>
              <w:t xml:space="preserve"> 2018,</w:t>
            </w:r>
            <w:r w:rsidR="005171EE">
              <w:rPr>
                <w:rFonts w:cs="Calibri"/>
                <w:lang w:val="en-GB"/>
              </w:rPr>
              <w:t xml:space="preserve"> Record et al. 2019)</w:t>
            </w:r>
            <w:r w:rsidR="00602BB5">
              <w:rPr>
                <w:rFonts w:cs="Calibri"/>
                <w:lang w:val="en-GB"/>
              </w:rPr>
              <w:t xml:space="preserve">. </w:t>
            </w:r>
            <w:r w:rsidR="00E97402">
              <w:rPr>
                <w:rFonts w:cs="Calibri"/>
                <w:lang w:val="en-GB"/>
              </w:rPr>
              <w:t xml:space="preserve">Persistent organic </w:t>
            </w:r>
            <w:r w:rsidR="009728CB">
              <w:rPr>
                <w:rFonts w:cs="Calibri"/>
                <w:lang w:val="en-GB"/>
              </w:rPr>
              <w:t>pollut</w:t>
            </w:r>
            <w:r w:rsidR="00E97402">
              <w:rPr>
                <w:rFonts w:cs="Calibri"/>
                <w:lang w:val="en-GB"/>
              </w:rPr>
              <w:t>ants</w:t>
            </w:r>
            <w:r w:rsidR="009728CB">
              <w:rPr>
                <w:rFonts w:cs="Calibri"/>
                <w:lang w:val="en-GB"/>
              </w:rPr>
              <w:t xml:space="preserve"> can have important negative effects on the immune system and reproduction, as the species is long-lived, has a thick blubber layer and lives close to shore for a large part of its life.</w:t>
            </w:r>
            <w:r w:rsidR="00CC2273">
              <w:rPr>
                <w:rFonts w:cs="Calibri"/>
                <w:lang w:val="en-GB"/>
              </w:rPr>
              <w:t xml:space="preserve"> The effect of extreme </w:t>
            </w:r>
            <w:r w:rsidR="00CC2273" w:rsidRPr="00CC2273">
              <w:rPr>
                <w:rFonts w:cs="Calibri"/>
              </w:rPr>
              <w:t>population depletion</w:t>
            </w:r>
            <w:r w:rsidR="00CC2273">
              <w:rPr>
                <w:rFonts w:cs="Calibri"/>
              </w:rPr>
              <w:t xml:space="preserve"> may i</w:t>
            </w:r>
            <w:r w:rsidR="00CC2273" w:rsidRPr="00CC2273">
              <w:rPr>
                <w:rFonts w:cs="Calibri"/>
              </w:rPr>
              <w:t>nclude reduced genetic diversity</w:t>
            </w:r>
            <w:r w:rsidR="00CC2273">
              <w:rPr>
                <w:rFonts w:cs="Calibri"/>
              </w:rPr>
              <w:t>.</w:t>
            </w:r>
          </w:p>
        </w:tc>
      </w:tr>
      <w:tr w:rsidR="006E46F8" w:rsidRPr="003C6090" w14:paraId="5416FCCE" w14:textId="77777777" w:rsidTr="00C45E36">
        <w:tc>
          <w:tcPr>
            <w:tcW w:w="2520" w:type="dxa"/>
          </w:tcPr>
          <w:p w14:paraId="0A1D1294" w14:textId="36539951" w:rsidR="006E46F8" w:rsidRPr="003C6090" w:rsidRDefault="006E46F8" w:rsidP="00A90A3D">
            <w:pPr>
              <w:rPr>
                <w:rFonts w:cs="Calibri"/>
                <w:lang w:val="en-GB"/>
              </w:rPr>
            </w:pPr>
            <w:r w:rsidRPr="003C6090">
              <w:rPr>
                <w:rFonts w:cs="Calibri"/>
                <w:lang w:val="en-GB"/>
              </w:rPr>
              <w:lastRenderedPageBreak/>
              <w:t xml:space="preserve">Measures that address key pressures from human activities </w:t>
            </w:r>
            <w:r w:rsidR="00A90A3D">
              <w:rPr>
                <w:rFonts w:cs="Calibri"/>
                <w:lang w:val="en-GB"/>
              </w:rPr>
              <w:t>or conserve the species</w:t>
            </w:r>
          </w:p>
        </w:tc>
        <w:tc>
          <w:tcPr>
            <w:tcW w:w="7653" w:type="dxa"/>
          </w:tcPr>
          <w:p w14:paraId="088A81C5" w14:textId="77777777" w:rsidR="004F1352" w:rsidRDefault="004F1352" w:rsidP="004F1352">
            <w:pPr>
              <w:jc w:val="left"/>
              <w:rPr>
                <w:rFonts w:cs="Calibri"/>
                <w:lang w:val="en-GB"/>
              </w:rPr>
            </w:pPr>
            <w:r>
              <w:rPr>
                <w:rFonts w:cs="Calibri"/>
                <w:lang w:val="en-GB"/>
              </w:rPr>
              <w:t>[</w:t>
            </w:r>
            <w:r w:rsidRPr="00DB3C6A">
              <w:rPr>
                <w:rFonts w:cs="Calibri"/>
                <w:i/>
                <w:iCs/>
                <w:lang w:val="en-GB"/>
              </w:rPr>
              <w:t xml:space="preserve">To be added: </w:t>
            </w:r>
            <w:r>
              <w:rPr>
                <w:rFonts w:cs="Calibri"/>
                <w:i/>
                <w:iCs/>
                <w:lang w:val="en-GB"/>
              </w:rPr>
              <w:t>Information from</w:t>
            </w:r>
            <w:r w:rsidRPr="00DB3C6A">
              <w:rPr>
                <w:rFonts w:cs="Calibri"/>
                <w:i/>
                <w:iCs/>
                <w:lang w:val="en-GB"/>
              </w:rPr>
              <w:t xml:space="preserve"> the implementation reporting of OSPAR </w:t>
            </w:r>
            <w:r>
              <w:rPr>
                <w:rFonts w:cs="Calibri"/>
                <w:i/>
                <w:iCs/>
                <w:lang w:val="en-GB"/>
              </w:rPr>
              <w:t>by 31 December 2019 if available by time of publishing</w:t>
            </w:r>
            <w:r>
              <w:rPr>
                <w:rFonts w:cs="Calibri"/>
                <w:lang w:val="en-GB"/>
              </w:rPr>
              <w:t>]</w:t>
            </w:r>
          </w:p>
          <w:p w14:paraId="3BD79F3E" w14:textId="6F8EEE79" w:rsidR="00354DB8" w:rsidRPr="00354DB8" w:rsidRDefault="00354DB8" w:rsidP="00354DB8">
            <w:pPr>
              <w:jc w:val="left"/>
              <w:rPr>
                <w:rFonts w:cs="Calibri"/>
                <w:lang w:val="en-GB"/>
              </w:rPr>
            </w:pPr>
            <w:r w:rsidRPr="00354DB8">
              <w:rPr>
                <w:rFonts w:cs="Calibri"/>
                <w:lang w:val="en-GB"/>
              </w:rPr>
              <w:t>Other relevant competent authorities are IWC and IMO</w:t>
            </w:r>
            <w:r w:rsidR="00F25A20">
              <w:rPr>
                <w:rFonts w:cs="Calibri"/>
                <w:lang w:val="en-GB"/>
              </w:rPr>
              <w:t>.</w:t>
            </w:r>
          </w:p>
          <w:p w14:paraId="72EB32A0" w14:textId="5A04DD05" w:rsidR="00354DB8" w:rsidRDefault="00354DB8" w:rsidP="00354DB8">
            <w:pPr>
              <w:jc w:val="left"/>
              <w:rPr>
                <w:rFonts w:cs="Calibri"/>
                <w:lang w:val="en-GB"/>
              </w:rPr>
            </w:pPr>
            <w:r w:rsidRPr="00354DB8">
              <w:rPr>
                <w:rFonts w:cs="Calibri"/>
                <w:lang w:val="en-GB"/>
              </w:rPr>
              <w:t>Actions of OSPAR related to climate change and pollution might benefit the species.</w:t>
            </w:r>
          </w:p>
          <w:p w14:paraId="6D363833" w14:textId="4EBB614A" w:rsidR="006E46F8" w:rsidRPr="003C6090" w:rsidRDefault="009728CB" w:rsidP="009728CB">
            <w:pPr>
              <w:jc w:val="left"/>
              <w:rPr>
                <w:rFonts w:cs="Calibri"/>
                <w:lang w:val="en-GB"/>
              </w:rPr>
            </w:pPr>
            <w:r>
              <w:rPr>
                <w:rFonts w:cs="Calibri"/>
                <w:lang w:val="en-GB"/>
              </w:rPr>
              <w:t>For the western Atlantic population (local, national) measures include those preventing entanglement and disentanglement action, and measures with regards to shipping (adjustment of shipping lanes and speed restrictions).</w:t>
            </w:r>
          </w:p>
        </w:tc>
      </w:tr>
      <w:tr w:rsidR="006E46F8" w:rsidRPr="003C6090" w14:paraId="56BE3B32" w14:textId="77777777" w:rsidTr="00C45E36">
        <w:tc>
          <w:tcPr>
            <w:tcW w:w="2520" w:type="dxa"/>
          </w:tcPr>
          <w:p w14:paraId="10ED437B" w14:textId="77777777" w:rsidR="006E46F8" w:rsidRPr="003C6090" w:rsidRDefault="006E46F8" w:rsidP="00C45E36">
            <w:pPr>
              <w:rPr>
                <w:rFonts w:cs="Calibri"/>
                <w:lang w:val="en-GB"/>
              </w:rPr>
            </w:pPr>
            <w:r w:rsidRPr="003C6090">
              <w:rPr>
                <w:rFonts w:cs="Calibri"/>
                <w:lang w:val="en-GB"/>
              </w:rPr>
              <w:t xml:space="preserve">Conclusion (including management considerations) </w:t>
            </w:r>
          </w:p>
          <w:p w14:paraId="79427496" w14:textId="77777777" w:rsidR="006E46F8" w:rsidRPr="003C6090" w:rsidRDefault="006E46F8" w:rsidP="00C45E36">
            <w:pPr>
              <w:rPr>
                <w:rFonts w:cs="Calibri"/>
                <w:lang w:val="en-GB"/>
              </w:rPr>
            </w:pPr>
            <w:r w:rsidRPr="003C6090">
              <w:rPr>
                <w:rFonts w:cs="Calibri"/>
                <w:lang w:val="en-GB"/>
              </w:rPr>
              <w:t>- 250 words</w:t>
            </w:r>
          </w:p>
        </w:tc>
        <w:tc>
          <w:tcPr>
            <w:tcW w:w="7653" w:type="dxa"/>
          </w:tcPr>
          <w:p w14:paraId="7F27D9AE" w14:textId="3FB9DB09" w:rsidR="009728CB" w:rsidRDefault="009728CB" w:rsidP="00C24D0E">
            <w:pPr>
              <w:jc w:val="left"/>
              <w:rPr>
                <w:rFonts w:cs="Calibri"/>
                <w:lang w:val="en-GB"/>
              </w:rPr>
            </w:pPr>
            <w:r>
              <w:rPr>
                <w:rFonts w:cs="Calibri"/>
                <w:lang w:val="en-GB"/>
              </w:rPr>
              <w:t>The eastern Atlantic right whale population i</w:t>
            </w:r>
            <w:r w:rsidR="00CC2273">
              <w:rPr>
                <w:rFonts w:cs="Calibri"/>
                <w:lang w:val="en-GB"/>
              </w:rPr>
              <w:t>s</w:t>
            </w:r>
            <w:r>
              <w:rPr>
                <w:rFonts w:cs="Calibri"/>
                <w:lang w:val="en-GB"/>
              </w:rPr>
              <w:t xml:space="preserve"> functionally extinct, and there is no chance of a restoration </w:t>
            </w:r>
            <w:r w:rsidR="003F1DD0">
              <w:rPr>
                <w:rFonts w:cs="Calibri"/>
                <w:lang w:val="en-GB"/>
              </w:rPr>
              <w:t>in</w:t>
            </w:r>
            <w:r>
              <w:rPr>
                <w:rFonts w:cs="Calibri"/>
                <w:lang w:val="en-GB"/>
              </w:rPr>
              <w:t xml:space="preserve"> the short term</w:t>
            </w:r>
            <w:r w:rsidR="0034286D">
              <w:rPr>
                <w:rFonts w:cs="Calibri"/>
                <w:lang w:val="en-GB"/>
              </w:rPr>
              <w:t xml:space="preserve"> (e.g. Brown 1986)</w:t>
            </w:r>
            <w:r>
              <w:rPr>
                <w:rFonts w:cs="Calibri"/>
                <w:lang w:val="en-GB"/>
              </w:rPr>
              <w:t>. Measures of OSPAR with regards to pollution and climate change may indirectly benefit the species.</w:t>
            </w:r>
          </w:p>
          <w:p w14:paraId="76AC9ADE" w14:textId="3EDB7802" w:rsidR="006E46F8" w:rsidRPr="003C6090" w:rsidRDefault="00DF5B4A" w:rsidP="009728CB">
            <w:pPr>
              <w:rPr>
                <w:rFonts w:cs="Calibri"/>
                <w:lang w:val="en-GB"/>
              </w:rPr>
            </w:pPr>
            <w:r w:rsidRPr="00DF5B4A">
              <w:rPr>
                <w:rFonts w:cs="Calibri"/>
              </w:rPr>
              <w:t xml:space="preserve">OSPAR recognizes that the IWC is the main international organization in charge of protecting large whales in the world and assessing their status. </w:t>
            </w:r>
            <w:r w:rsidR="00DC22F6">
              <w:rPr>
                <w:rFonts w:cs="Calibri"/>
              </w:rPr>
              <w:t xml:space="preserve">Also, given the occurrence of the species (remaining western Atlantic population) close to shore, responsibility to </w:t>
            </w:r>
            <w:proofErr w:type="gramStart"/>
            <w:r w:rsidR="00DC22F6">
              <w:rPr>
                <w:rFonts w:cs="Calibri"/>
              </w:rPr>
              <w:t>take action</w:t>
            </w:r>
            <w:proofErr w:type="gramEnd"/>
            <w:r w:rsidR="00DC22F6">
              <w:rPr>
                <w:rFonts w:cs="Calibri"/>
              </w:rPr>
              <w:t xml:space="preserve"> lies with those nations.</w:t>
            </w:r>
          </w:p>
        </w:tc>
      </w:tr>
      <w:tr w:rsidR="006E46F8" w:rsidRPr="003C6090" w14:paraId="3A97C67E" w14:textId="77777777" w:rsidTr="00C45E36">
        <w:tc>
          <w:tcPr>
            <w:tcW w:w="2520" w:type="dxa"/>
          </w:tcPr>
          <w:p w14:paraId="3DFD3382" w14:textId="67737618" w:rsidR="006E46F8" w:rsidRPr="003C6090" w:rsidRDefault="00735C96" w:rsidP="00C45E36">
            <w:pPr>
              <w:rPr>
                <w:rFonts w:cs="Calibri"/>
                <w:lang w:val="en-GB"/>
              </w:rPr>
            </w:pPr>
            <w:r>
              <w:rPr>
                <w:rFonts w:cs="Calibri"/>
                <w:lang w:val="en-GB"/>
              </w:rPr>
              <w:t>Knowledge gaps (brief)</w:t>
            </w:r>
          </w:p>
        </w:tc>
        <w:tc>
          <w:tcPr>
            <w:tcW w:w="7653" w:type="dxa"/>
          </w:tcPr>
          <w:p w14:paraId="41D8F0B9" w14:textId="7DBCC2F3" w:rsidR="006E46F8" w:rsidRPr="003C6090" w:rsidRDefault="00E97402" w:rsidP="009728CB">
            <w:pPr>
              <w:jc w:val="left"/>
              <w:rPr>
                <w:rFonts w:cs="Calibri"/>
                <w:lang w:val="en-GB"/>
              </w:rPr>
            </w:pPr>
            <w:r w:rsidRPr="00E97402">
              <w:rPr>
                <w:rFonts w:cs="Calibri"/>
                <w:lang w:val="en-GB"/>
              </w:rPr>
              <w:t xml:space="preserve">Knowledge about the </w:t>
            </w:r>
            <w:r>
              <w:rPr>
                <w:rFonts w:cs="Calibri"/>
                <w:lang w:val="en-GB"/>
              </w:rPr>
              <w:t xml:space="preserve">species </w:t>
            </w:r>
            <w:r w:rsidRPr="00E97402">
              <w:rPr>
                <w:rFonts w:cs="Calibri"/>
                <w:lang w:val="en-GB"/>
              </w:rPr>
              <w:t xml:space="preserve">in the OSPAR </w:t>
            </w:r>
            <w:r>
              <w:rPr>
                <w:rFonts w:cs="Calibri"/>
                <w:lang w:val="en-GB"/>
              </w:rPr>
              <w:t>area</w:t>
            </w:r>
            <w:r w:rsidRPr="00E97402">
              <w:rPr>
                <w:rFonts w:cs="Calibri"/>
                <w:lang w:val="en-GB"/>
              </w:rPr>
              <w:t xml:space="preserve"> is </w:t>
            </w:r>
            <w:r>
              <w:rPr>
                <w:rFonts w:cs="Calibri"/>
                <w:lang w:val="en-GB"/>
              </w:rPr>
              <w:t xml:space="preserve">limited to a very low number of sightings that can often be attributed to </w:t>
            </w:r>
            <w:r w:rsidRPr="00E97402">
              <w:rPr>
                <w:rFonts w:cs="Calibri"/>
                <w:lang w:val="en-GB"/>
              </w:rPr>
              <w:t xml:space="preserve">individuals of the western North Atlantic </w:t>
            </w:r>
            <w:r>
              <w:rPr>
                <w:rFonts w:cs="Calibri"/>
                <w:lang w:val="en-GB"/>
              </w:rPr>
              <w:t>population</w:t>
            </w:r>
            <w:r w:rsidR="0034286D">
              <w:rPr>
                <w:rFonts w:cs="Calibri"/>
                <w:lang w:val="en-GB"/>
              </w:rPr>
              <w:t xml:space="preserve"> (e.g. Jacobsen et al. 2004)</w:t>
            </w:r>
            <w:r w:rsidRPr="00E97402">
              <w:rPr>
                <w:rFonts w:cs="Calibri"/>
                <w:lang w:val="en-GB"/>
              </w:rPr>
              <w:t>.</w:t>
            </w:r>
          </w:p>
        </w:tc>
      </w:tr>
      <w:tr w:rsidR="006E46F8" w:rsidRPr="003C6090" w14:paraId="761FD43C" w14:textId="77777777" w:rsidTr="00C45E36">
        <w:tc>
          <w:tcPr>
            <w:tcW w:w="2520" w:type="dxa"/>
          </w:tcPr>
          <w:p w14:paraId="6BA6AF14" w14:textId="77777777" w:rsidR="006E46F8" w:rsidRPr="003C6090" w:rsidRDefault="006E46F8" w:rsidP="00C45E36">
            <w:pPr>
              <w:rPr>
                <w:rFonts w:cs="Calibri"/>
                <w:lang w:val="en-GB"/>
              </w:rPr>
            </w:pPr>
            <w:r w:rsidRPr="003C6090">
              <w:rPr>
                <w:rFonts w:cs="Calibri"/>
                <w:lang w:val="en-GB"/>
              </w:rPr>
              <w:t xml:space="preserve">References </w:t>
            </w:r>
          </w:p>
        </w:tc>
        <w:tc>
          <w:tcPr>
            <w:tcW w:w="7653" w:type="dxa"/>
          </w:tcPr>
          <w:p w14:paraId="094A82D8" w14:textId="27F78088" w:rsidR="00D64F1C" w:rsidRDefault="00D64F1C" w:rsidP="00561D9B">
            <w:pPr>
              <w:jc w:val="left"/>
              <w:rPr>
                <w:rFonts w:cs="Calibri"/>
                <w:lang w:val="en-GB"/>
              </w:rPr>
            </w:pPr>
            <w:r>
              <w:rPr>
                <w:rFonts w:cs="Calibri"/>
                <w:lang w:val="en-GB"/>
              </w:rPr>
              <w:t xml:space="preserve">Brown GS (1986) </w:t>
            </w:r>
            <w:r w:rsidRPr="00D64F1C">
              <w:rPr>
                <w:rFonts w:cs="Calibri"/>
                <w:lang w:val="en-GB"/>
              </w:rPr>
              <w:t>Twentieth-century Records of Right Whales (</w:t>
            </w:r>
            <w:proofErr w:type="spellStart"/>
            <w:r w:rsidRPr="006B07E6">
              <w:rPr>
                <w:rFonts w:cs="Calibri"/>
                <w:i/>
              </w:rPr>
              <w:t>Eubalaena</w:t>
            </w:r>
            <w:proofErr w:type="spellEnd"/>
            <w:r w:rsidRPr="006B07E6">
              <w:rPr>
                <w:rFonts w:cs="Calibri"/>
                <w:i/>
              </w:rPr>
              <w:t xml:space="preserve"> glacialis</w:t>
            </w:r>
            <w:r w:rsidRPr="00D64F1C">
              <w:rPr>
                <w:rFonts w:cs="Calibri"/>
                <w:lang w:val="en-GB"/>
              </w:rPr>
              <w:t xml:space="preserve">) in the </w:t>
            </w:r>
            <w:r>
              <w:rPr>
                <w:rFonts w:cs="Calibri"/>
                <w:lang w:val="en-GB"/>
              </w:rPr>
              <w:t>Northeast Atlantic Ocean.</w:t>
            </w:r>
            <w:r w:rsidRPr="00D64F1C">
              <w:rPr>
                <w:rFonts w:cs="Calibri"/>
                <w:lang w:val="en-GB"/>
              </w:rPr>
              <w:t xml:space="preserve"> Report of the International Whaling Commission (Special Issue 10): 121–127. </w:t>
            </w:r>
          </w:p>
          <w:p w14:paraId="032582BD" w14:textId="6811ADEE" w:rsidR="00B903C6" w:rsidRDefault="00B903C6" w:rsidP="00561D9B">
            <w:pPr>
              <w:jc w:val="left"/>
              <w:rPr>
                <w:rFonts w:cs="Calibri"/>
                <w:lang w:val="en-GB"/>
              </w:rPr>
            </w:pPr>
            <w:proofErr w:type="spellStart"/>
            <w:r>
              <w:rPr>
                <w:rFonts w:cs="Calibri"/>
                <w:lang w:val="en-GB"/>
              </w:rPr>
              <w:t>Corkeron</w:t>
            </w:r>
            <w:proofErr w:type="spellEnd"/>
            <w:r>
              <w:rPr>
                <w:rFonts w:cs="Calibri"/>
                <w:lang w:val="en-GB"/>
              </w:rPr>
              <w:t xml:space="preserve"> P</w:t>
            </w:r>
            <w:r w:rsidRPr="00B903C6">
              <w:rPr>
                <w:rFonts w:cs="Calibri"/>
                <w:lang w:val="en-GB"/>
              </w:rPr>
              <w:t xml:space="preserve">, Hamilton P, Bannister J, Best P, Charlton C, </w:t>
            </w:r>
            <w:proofErr w:type="spellStart"/>
            <w:r w:rsidRPr="00B903C6">
              <w:rPr>
                <w:rFonts w:cs="Calibri"/>
                <w:lang w:val="en-GB"/>
              </w:rPr>
              <w:t>Groch</w:t>
            </w:r>
            <w:proofErr w:type="spellEnd"/>
            <w:r w:rsidRPr="00B903C6">
              <w:rPr>
                <w:rFonts w:cs="Calibri"/>
                <w:lang w:val="en-GB"/>
              </w:rPr>
              <w:t xml:space="preserve"> KR, Findlay K, Rowntree V, Vermeulen E </w:t>
            </w:r>
            <w:r>
              <w:rPr>
                <w:rFonts w:cs="Calibri"/>
                <w:lang w:val="en-GB"/>
              </w:rPr>
              <w:t>&amp;</w:t>
            </w:r>
            <w:r w:rsidRPr="00B903C6">
              <w:rPr>
                <w:rFonts w:cs="Calibri"/>
                <w:lang w:val="en-GB"/>
              </w:rPr>
              <w:t xml:space="preserve"> Pace RM</w:t>
            </w:r>
            <w:r>
              <w:rPr>
                <w:rFonts w:cs="Calibri"/>
                <w:lang w:val="en-GB"/>
              </w:rPr>
              <w:t xml:space="preserve"> (2018)</w:t>
            </w:r>
            <w:r w:rsidRPr="00B903C6">
              <w:rPr>
                <w:rFonts w:cs="Calibri"/>
                <w:lang w:val="en-GB"/>
              </w:rPr>
              <w:t xml:space="preserve"> The recovery of North Atlantic right whales, </w:t>
            </w:r>
            <w:proofErr w:type="spellStart"/>
            <w:r w:rsidRPr="006B07E6">
              <w:rPr>
                <w:rFonts w:cs="Calibri"/>
                <w:i/>
              </w:rPr>
              <w:t>Eubalaena</w:t>
            </w:r>
            <w:proofErr w:type="spellEnd"/>
            <w:r w:rsidRPr="006B07E6">
              <w:rPr>
                <w:rFonts w:cs="Calibri"/>
                <w:i/>
              </w:rPr>
              <w:t xml:space="preserve"> glacialis</w:t>
            </w:r>
            <w:r w:rsidRPr="00B903C6">
              <w:rPr>
                <w:rFonts w:cs="Calibri"/>
                <w:lang w:val="en-GB"/>
              </w:rPr>
              <w:t>, has been constr</w:t>
            </w:r>
            <w:r>
              <w:rPr>
                <w:rFonts w:cs="Calibri"/>
                <w:lang w:val="en-GB"/>
              </w:rPr>
              <w:t xml:space="preserve">ained by human-caused mortality. </w:t>
            </w:r>
            <w:r w:rsidRPr="00B903C6">
              <w:rPr>
                <w:rFonts w:cs="Calibri"/>
                <w:lang w:val="en-GB"/>
              </w:rPr>
              <w:t>R. Soc. open sci</w:t>
            </w:r>
            <w:r>
              <w:rPr>
                <w:rFonts w:cs="Calibri"/>
                <w:lang w:val="en-GB"/>
              </w:rPr>
              <w:t>.</w:t>
            </w:r>
          </w:p>
          <w:p w14:paraId="1E3F7806" w14:textId="2FA98B78" w:rsidR="0063684D" w:rsidRDefault="0063684D" w:rsidP="00561D9B">
            <w:pPr>
              <w:jc w:val="left"/>
              <w:rPr>
                <w:rFonts w:cs="Calibri"/>
                <w:lang w:val="en-GB"/>
              </w:rPr>
            </w:pPr>
            <w:r>
              <w:rPr>
                <w:rFonts w:cs="Calibri"/>
                <w:lang w:val="en-GB"/>
              </w:rPr>
              <w:t>Fujiwara M &amp; Caswell H</w:t>
            </w:r>
            <w:r w:rsidRPr="0063684D">
              <w:rPr>
                <w:rFonts w:cs="Calibri"/>
                <w:lang w:val="en-GB"/>
              </w:rPr>
              <w:t xml:space="preserve"> </w:t>
            </w:r>
            <w:r>
              <w:rPr>
                <w:rFonts w:cs="Calibri"/>
                <w:lang w:val="en-GB"/>
              </w:rPr>
              <w:t>(</w:t>
            </w:r>
            <w:r w:rsidRPr="0063684D">
              <w:rPr>
                <w:rFonts w:cs="Calibri"/>
                <w:lang w:val="en-GB"/>
              </w:rPr>
              <w:t>2001</w:t>
            </w:r>
            <w:r>
              <w:rPr>
                <w:rFonts w:cs="Calibri"/>
                <w:lang w:val="en-GB"/>
              </w:rPr>
              <w:t xml:space="preserve">) </w:t>
            </w:r>
            <w:r w:rsidRPr="0063684D">
              <w:rPr>
                <w:rFonts w:cs="Calibri"/>
                <w:lang w:val="en-GB"/>
              </w:rPr>
              <w:t xml:space="preserve">Demography of the endangered North Atlantic right whale. Nature 414, 537-541. </w:t>
            </w:r>
          </w:p>
          <w:p w14:paraId="16584DD8" w14:textId="055230CB" w:rsidR="0063684D" w:rsidRDefault="0063684D" w:rsidP="00561D9B">
            <w:pPr>
              <w:jc w:val="left"/>
              <w:rPr>
                <w:rFonts w:cs="Calibri"/>
                <w:lang w:val="en-GB"/>
              </w:rPr>
            </w:pPr>
            <w:r w:rsidRPr="0063684D">
              <w:rPr>
                <w:rFonts w:cs="Calibri"/>
                <w:lang w:val="en-GB"/>
              </w:rPr>
              <w:t>Knowlton A, Hamilto</w:t>
            </w:r>
            <w:r>
              <w:rPr>
                <w:rFonts w:cs="Calibri"/>
                <w:lang w:val="en-GB"/>
              </w:rPr>
              <w:t xml:space="preserve">n P, Marx M, </w:t>
            </w:r>
            <w:proofErr w:type="spellStart"/>
            <w:r>
              <w:rPr>
                <w:rFonts w:cs="Calibri"/>
                <w:lang w:val="en-GB"/>
              </w:rPr>
              <w:t>Pettis</w:t>
            </w:r>
            <w:proofErr w:type="spellEnd"/>
            <w:r>
              <w:rPr>
                <w:rFonts w:cs="Calibri"/>
                <w:lang w:val="en-GB"/>
              </w:rPr>
              <w:t xml:space="preserve"> H &amp; Kraus S (</w:t>
            </w:r>
            <w:r w:rsidRPr="0063684D">
              <w:rPr>
                <w:rFonts w:cs="Calibri"/>
                <w:lang w:val="en-GB"/>
              </w:rPr>
              <w:t>2012</w:t>
            </w:r>
            <w:r>
              <w:rPr>
                <w:rFonts w:cs="Calibri"/>
                <w:lang w:val="en-GB"/>
              </w:rPr>
              <w:t xml:space="preserve">) </w:t>
            </w:r>
            <w:r w:rsidRPr="0063684D">
              <w:rPr>
                <w:rFonts w:cs="Calibri"/>
                <w:lang w:val="en-GB"/>
              </w:rPr>
              <w:t xml:space="preserve">Monitoring North Atlantic right whale </w:t>
            </w:r>
            <w:proofErr w:type="spellStart"/>
            <w:r w:rsidRPr="006B07E6">
              <w:rPr>
                <w:rFonts w:cs="Calibri"/>
                <w:i/>
              </w:rPr>
              <w:t>Eubalaena</w:t>
            </w:r>
            <w:proofErr w:type="spellEnd"/>
            <w:r w:rsidRPr="006B07E6">
              <w:rPr>
                <w:rFonts w:cs="Calibri"/>
                <w:i/>
              </w:rPr>
              <w:t xml:space="preserve"> glacialis</w:t>
            </w:r>
            <w:r w:rsidRPr="0063684D">
              <w:rPr>
                <w:rFonts w:cs="Calibri"/>
                <w:lang w:val="en-GB"/>
              </w:rPr>
              <w:t xml:space="preserve"> entanglement rates: a 30 </w:t>
            </w:r>
            <w:proofErr w:type="spellStart"/>
            <w:r w:rsidRPr="0063684D">
              <w:rPr>
                <w:rFonts w:cs="Calibri"/>
                <w:lang w:val="en-GB"/>
              </w:rPr>
              <w:t>yr</w:t>
            </w:r>
            <w:proofErr w:type="spellEnd"/>
            <w:r w:rsidRPr="0063684D">
              <w:rPr>
                <w:rFonts w:cs="Calibri"/>
                <w:lang w:val="en-GB"/>
              </w:rPr>
              <w:t xml:space="preserve"> retrospective. Mar. Ecol. Prog. Ser. 466, 293-302.</w:t>
            </w:r>
          </w:p>
          <w:p w14:paraId="3D26984A" w14:textId="711B773A" w:rsidR="00D64F1C" w:rsidRDefault="00D64F1C" w:rsidP="00561D9B">
            <w:pPr>
              <w:jc w:val="left"/>
              <w:rPr>
                <w:rFonts w:cs="Calibri"/>
                <w:lang w:val="en-GB"/>
              </w:rPr>
            </w:pPr>
            <w:r w:rsidRPr="0034286D">
              <w:rPr>
                <w:rFonts w:cs="Calibri"/>
              </w:rPr>
              <w:t>Jac</w:t>
            </w:r>
            <w:proofErr w:type="spellStart"/>
            <w:r w:rsidRPr="006B07E6">
              <w:rPr>
                <w:rFonts w:cs="Calibri"/>
                <w:lang w:val="en-GB"/>
              </w:rPr>
              <w:t>obsen</w:t>
            </w:r>
            <w:proofErr w:type="spellEnd"/>
            <w:r w:rsidRPr="0034286D">
              <w:rPr>
                <w:rFonts w:cs="Calibri"/>
              </w:rPr>
              <w:t xml:space="preserve"> KO</w:t>
            </w:r>
            <w:r w:rsidRPr="006B07E6">
              <w:rPr>
                <w:rFonts w:cs="Calibri"/>
                <w:lang w:val="en-GB"/>
              </w:rPr>
              <w:t xml:space="preserve">, Marx M &amp; </w:t>
            </w:r>
            <w:proofErr w:type="spellStart"/>
            <w:r w:rsidRPr="006B07E6">
              <w:rPr>
                <w:rFonts w:cs="Calibri"/>
                <w:lang w:val="en-GB"/>
              </w:rPr>
              <w:t>Øien</w:t>
            </w:r>
            <w:proofErr w:type="spellEnd"/>
            <w:r w:rsidRPr="006B07E6">
              <w:rPr>
                <w:rFonts w:cs="Calibri"/>
                <w:lang w:val="en-GB"/>
              </w:rPr>
              <w:t xml:space="preserve"> N</w:t>
            </w:r>
            <w:r w:rsidR="0034286D" w:rsidRPr="0034286D">
              <w:rPr>
                <w:rFonts w:cs="Calibri"/>
              </w:rPr>
              <w:t xml:space="preserve"> (200</w:t>
            </w:r>
            <w:r w:rsidR="0034286D">
              <w:rPr>
                <w:rFonts w:cs="Calibri"/>
              </w:rPr>
              <w:t>4</w:t>
            </w:r>
            <w:r w:rsidR="0034286D" w:rsidRPr="006B07E6">
              <w:rPr>
                <w:rFonts w:cs="Calibri"/>
                <w:lang w:val="en-GB"/>
              </w:rPr>
              <w:t xml:space="preserve">) </w:t>
            </w:r>
            <w:r w:rsidRPr="00D64F1C">
              <w:rPr>
                <w:rFonts w:cs="Calibri"/>
                <w:lang w:val="en-GB"/>
              </w:rPr>
              <w:t>Two-way Trans-Atlantic migration of a North Atlantic right whale (</w:t>
            </w:r>
            <w:proofErr w:type="spellStart"/>
            <w:r w:rsidRPr="006B07E6">
              <w:rPr>
                <w:rFonts w:cs="Calibri"/>
                <w:i/>
              </w:rPr>
              <w:t>Eubalaena</w:t>
            </w:r>
            <w:proofErr w:type="spellEnd"/>
            <w:r w:rsidRPr="006B07E6">
              <w:rPr>
                <w:rFonts w:cs="Calibri"/>
                <w:i/>
              </w:rPr>
              <w:t xml:space="preserve"> glacialis</w:t>
            </w:r>
            <w:r w:rsidR="0034286D">
              <w:rPr>
                <w:rFonts w:cs="Calibri"/>
                <w:lang w:val="en-GB"/>
              </w:rPr>
              <w:t>)</w:t>
            </w:r>
            <w:r w:rsidRPr="00D64F1C">
              <w:rPr>
                <w:rFonts w:cs="Calibri"/>
                <w:lang w:val="en-GB"/>
              </w:rPr>
              <w:t>. Marine Mammal Science. 20 (1): 161–166. doi:10.1111/j.1748-7692.2004.tb01147.x</w:t>
            </w:r>
          </w:p>
          <w:p w14:paraId="44E1318F" w14:textId="054627E5" w:rsidR="00D53823" w:rsidRDefault="00D53823" w:rsidP="00561D9B">
            <w:pPr>
              <w:jc w:val="left"/>
              <w:rPr>
                <w:rFonts w:cs="Calibri"/>
                <w:lang w:val="en-GB"/>
              </w:rPr>
            </w:pPr>
            <w:r>
              <w:rPr>
                <w:rFonts w:cs="Calibri"/>
                <w:lang w:val="en-GB"/>
              </w:rPr>
              <w:lastRenderedPageBreak/>
              <w:t>Meyer‐</w:t>
            </w:r>
            <w:proofErr w:type="spellStart"/>
            <w:r>
              <w:rPr>
                <w:rFonts w:cs="Calibri"/>
                <w:lang w:val="en-GB"/>
              </w:rPr>
              <w:t>Gutbrod</w:t>
            </w:r>
            <w:proofErr w:type="spellEnd"/>
            <w:r>
              <w:rPr>
                <w:rFonts w:cs="Calibri"/>
                <w:lang w:val="en-GB"/>
              </w:rPr>
              <w:t xml:space="preserve"> EL &amp; Greene</w:t>
            </w:r>
            <w:r w:rsidRPr="00D53823">
              <w:rPr>
                <w:rFonts w:cs="Calibri"/>
                <w:lang w:val="en-GB"/>
              </w:rPr>
              <w:t xml:space="preserve"> CH</w:t>
            </w:r>
            <w:r>
              <w:rPr>
                <w:rFonts w:cs="Calibri"/>
                <w:lang w:val="en-GB"/>
              </w:rPr>
              <w:t xml:space="preserve"> (2018)</w:t>
            </w:r>
            <w:r w:rsidRPr="00D53823">
              <w:rPr>
                <w:rFonts w:cs="Calibri"/>
                <w:lang w:val="en-GB"/>
              </w:rPr>
              <w:t xml:space="preserve"> Uncertain recovery of the North Atlantic right whale in a changing ocean. Glob Change Biol. 24: 455– 464. </w:t>
            </w:r>
          </w:p>
          <w:p w14:paraId="41CEB56B" w14:textId="506462D2" w:rsidR="0063684D" w:rsidRDefault="0063684D" w:rsidP="0063684D">
            <w:pPr>
              <w:jc w:val="left"/>
              <w:rPr>
                <w:rFonts w:cs="Calibri"/>
                <w:lang w:val="en-GB"/>
              </w:rPr>
            </w:pPr>
            <w:proofErr w:type="spellStart"/>
            <w:r w:rsidRPr="0063684D">
              <w:rPr>
                <w:rFonts w:cs="Calibri"/>
                <w:lang w:val="en-GB"/>
              </w:rPr>
              <w:t>Monsarrat</w:t>
            </w:r>
            <w:proofErr w:type="spellEnd"/>
            <w:r w:rsidRPr="0063684D">
              <w:rPr>
                <w:rFonts w:cs="Calibri"/>
                <w:lang w:val="en-GB"/>
              </w:rPr>
              <w:t xml:space="preserve"> S, </w:t>
            </w:r>
            <w:proofErr w:type="spellStart"/>
            <w:r w:rsidRPr="0063684D">
              <w:rPr>
                <w:rFonts w:cs="Calibri"/>
                <w:lang w:val="en-GB"/>
              </w:rPr>
              <w:t>Pennino</w:t>
            </w:r>
            <w:proofErr w:type="spellEnd"/>
            <w:r w:rsidRPr="0063684D">
              <w:rPr>
                <w:rFonts w:cs="Calibri"/>
                <w:lang w:val="en-GB"/>
              </w:rPr>
              <w:t xml:space="preserve"> MG, Smith TD, Re</w:t>
            </w:r>
            <w:r>
              <w:rPr>
                <w:rFonts w:cs="Calibri"/>
                <w:lang w:val="en-GB"/>
              </w:rPr>
              <w:t xml:space="preserve">eves RR, </w:t>
            </w:r>
            <w:proofErr w:type="spellStart"/>
            <w:r>
              <w:rPr>
                <w:rFonts w:cs="Calibri"/>
                <w:lang w:val="en-GB"/>
              </w:rPr>
              <w:t>Meynard</w:t>
            </w:r>
            <w:proofErr w:type="spellEnd"/>
            <w:r>
              <w:rPr>
                <w:rFonts w:cs="Calibri"/>
                <w:lang w:val="en-GB"/>
              </w:rPr>
              <w:t xml:space="preserve"> CN, Kaplan DM &amp; </w:t>
            </w:r>
            <w:r w:rsidRPr="0063684D">
              <w:rPr>
                <w:rFonts w:cs="Calibri"/>
                <w:lang w:val="en-GB"/>
              </w:rPr>
              <w:t xml:space="preserve">Rodrigues ASL </w:t>
            </w:r>
            <w:r>
              <w:rPr>
                <w:rFonts w:cs="Calibri"/>
                <w:lang w:val="en-GB"/>
              </w:rPr>
              <w:t>(</w:t>
            </w:r>
            <w:r w:rsidRPr="0063684D">
              <w:rPr>
                <w:rFonts w:cs="Calibri"/>
                <w:lang w:val="en-GB"/>
              </w:rPr>
              <w:t>2016</w:t>
            </w:r>
            <w:r>
              <w:rPr>
                <w:rFonts w:cs="Calibri"/>
                <w:lang w:val="en-GB"/>
              </w:rPr>
              <w:t xml:space="preserve">) </w:t>
            </w:r>
            <w:r w:rsidRPr="0063684D">
              <w:rPr>
                <w:rFonts w:cs="Calibri"/>
                <w:lang w:val="en-GB"/>
              </w:rPr>
              <w:t xml:space="preserve">A spatially explicit estimate of the </w:t>
            </w:r>
            <w:proofErr w:type="spellStart"/>
            <w:r w:rsidRPr="0063684D">
              <w:rPr>
                <w:rFonts w:cs="Calibri"/>
                <w:lang w:val="en-GB"/>
              </w:rPr>
              <w:t>prewhaling</w:t>
            </w:r>
            <w:proofErr w:type="spellEnd"/>
            <w:r w:rsidRPr="0063684D">
              <w:rPr>
                <w:rFonts w:cs="Calibri"/>
                <w:lang w:val="en-GB"/>
              </w:rPr>
              <w:t xml:space="preserve"> abundance of the endangered North Atlantic right whale. </w:t>
            </w:r>
            <w:proofErr w:type="spellStart"/>
            <w:r w:rsidRPr="0063684D">
              <w:rPr>
                <w:rFonts w:cs="Calibri"/>
                <w:lang w:val="en-GB"/>
              </w:rPr>
              <w:t>Conserv</w:t>
            </w:r>
            <w:proofErr w:type="spellEnd"/>
            <w:r w:rsidRPr="0063684D">
              <w:rPr>
                <w:rFonts w:cs="Calibri"/>
                <w:lang w:val="en-GB"/>
              </w:rPr>
              <w:t>. Biol. 30, 783-79</w:t>
            </w:r>
          </w:p>
          <w:p w14:paraId="44152DAA" w14:textId="70FF09BD" w:rsidR="00735C96" w:rsidRDefault="00735C96" w:rsidP="00561D9B">
            <w:pPr>
              <w:jc w:val="left"/>
              <w:rPr>
                <w:rFonts w:cs="Calibri"/>
                <w:lang w:val="en-GB"/>
              </w:rPr>
            </w:pPr>
            <w:r>
              <w:rPr>
                <w:rFonts w:cs="Calibri"/>
                <w:lang w:val="en-GB"/>
              </w:rPr>
              <w:t>OSPAR</w:t>
            </w:r>
            <w:r w:rsidR="00C24D0E">
              <w:rPr>
                <w:rFonts w:cs="Calibri"/>
                <w:lang w:val="en-GB"/>
              </w:rPr>
              <w:t xml:space="preserve"> (</w:t>
            </w:r>
            <w:r>
              <w:rPr>
                <w:rFonts w:cs="Calibri"/>
                <w:lang w:val="en-GB"/>
              </w:rPr>
              <w:t>2008</w:t>
            </w:r>
            <w:r w:rsidR="00C24D0E">
              <w:rPr>
                <w:rFonts w:cs="Calibri"/>
                <w:lang w:val="en-GB"/>
              </w:rPr>
              <w:t>)</w:t>
            </w:r>
            <w:r>
              <w:rPr>
                <w:rFonts w:cs="Calibri"/>
                <w:lang w:val="en-GB"/>
              </w:rPr>
              <w:t xml:space="preserve">. </w:t>
            </w:r>
            <w:r w:rsidRPr="00735C96">
              <w:rPr>
                <w:rFonts w:cs="Calibri"/>
                <w:lang w:val="en-GB"/>
              </w:rPr>
              <w:t>Case Reports for the OSPAR List of threatened and/or declining species and habitats</w:t>
            </w:r>
            <w:r>
              <w:rPr>
                <w:rFonts w:cs="Calibri"/>
                <w:lang w:val="en-GB"/>
              </w:rPr>
              <w:t>. OSPAR Biodiversity Series.</w:t>
            </w:r>
          </w:p>
          <w:p w14:paraId="0037AAA6" w14:textId="12D8FDE7" w:rsidR="00735C96" w:rsidRDefault="00735C96" w:rsidP="00C24D0E">
            <w:pPr>
              <w:jc w:val="left"/>
              <w:rPr>
                <w:rFonts w:cs="Calibri"/>
                <w:lang w:val="en-GB"/>
              </w:rPr>
            </w:pPr>
            <w:r w:rsidRPr="00735C96">
              <w:rPr>
                <w:rFonts w:cs="Calibri"/>
                <w:lang w:val="en-GB"/>
              </w:rPr>
              <w:t>OSPAR</w:t>
            </w:r>
            <w:r w:rsidR="00C24D0E">
              <w:rPr>
                <w:rFonts w:cs="Calibri"/>
                <w:lang w:val="en-GB"/>
              </w:rPr>
              <w:t xml:space="preserve"> (</w:t>
            </w:r>
            <w:r w:rsidRPr="00735C96">
              <w:rPr>
                <w:rFonts w:cs="Calibri"/>
                <w:lang w:val="en-GB"/>
              </w:rPr>
              <w:t>2010</w:t>
            </w:r>
            <w:r w:rsidR="00C24D0E">
              <w:rPr>
                <w:rFonts w:cs="Calibri"/>
                <w:lang w:val="en-GB"/>
              </w:rPr>
              <w:t>)</w:t>
            </w:r>
            <w:r w:rsidRPr="00735C96">
              <w:rPr>
                <w:rFonts w:cs="Calibri"/>
                <w:lang w:val="en-GB"/>
              </w:rPr>
              <w:t xml:space="preserve">. Background Document for </w:t>
            </w:r>
            <w:r w:rsidR="009728CB">
              <w:rPr>
                <w:rFonts w:cs="Calibri"/>
                <w:lang w:val="en-GB"/>
              </w:rPr>
              <w:t xml:space="preserve">Northern right whale </w:t>
            </w:r>
            <w:proofErr w:type="spellStart"/>
            <w:r w:rsidR="009728CB" w:rsidRPr="009728CB">
              <w:rPr>
                <w:rFonts w:cs="Calibri"/>
                <w:i/>
                <w:iCs/>
                <w:lang w:val="en-GB"/>
              </w:rPr>
              <w:t>Eubalaena</w:t>
            </w:r>
            <w:proofErr w:type="spellEnd"/>
            <w:r w:rsidR="009728CB" w:rsidRPr="009728CB">
              <w:rPr>
                <w:rFonts w:cs="Calibri"/>
                <w:i/>
                <w:iCs/>
                <w:lang w:val="en-GB"/>
              </w:rPr>
              <w:t xml:space="preserve"> glacialis</w:t>
            </w:r>
            <w:r w:rsidRPr="00735C96">
              <w:rPr>
                <w:rFonts w:cs="Calibri"/>
                <w:lang w:val="en-GB"/>
              </w:rPr>
              <w:t>. OSPAR Biodiversity Series.</w:t>
            </w:r>
          </w:p>
          <w:p w14:paraId="29914316" w14:textId="017F6E90" w:rsidR="005171EE" w:rsidRDefault="005171EE" w:rsidP="00C24D0E">
            <w:pPr>
              <w:jc w:val="left"/>
              <w:rPr>
                <w:rFonts w:cs="Calibri"/>
                <w:lang w:val="en-GB"/>
              </w:rPr>
            </w:pPr>
            <w:r w:rsidRPr="005171EE">
              <w:rPr>
                <w:rFonts w:cs="Calibri"/>
                <w:lang w:val="en-GB"/>
              </w:rPr>
              <w:t>Record</w:t>
            </w:r>
            <w:r>
              <w:rPr>
                <w:rFonts w:cs="Calibri"/>
                <w:lang w:val="en-GB"/>
              </w:rPr>
              <w:t xml:space="preserve"> N, </w:t>
            </w:r>
            <w:r w:rsidRPr="005171EE">
              <w:rPr>
                <w:rFonts w:cs="Calibri"/>
                <w:lang w:val="en-GB"/>
              </w:rPr>
              <w:t>Runge</w:t>
            </w:r>
            <w:r>
              <w:rPr>
                <w:rFonts w:cs="Calibri"/>
                <w:lang w:val="en-GB"/>
              </w:rPr>
              <w:t xml:space="preserve"> J</w:t>
            </w:r>
            <w:r w:rsidR="00AF2A33">
              <w:rPr>
                <w:rFonts w:cs="Calibri"/>
                <w:lang w:val="en-GB"/>
              </w:rPr>
              <w:t xml:space="preserve">, </w:t>
            </w:r>
            <w:r w:rsidRPr="005171EE">
              <w:rPr>
                <w:rFonts w:cs="Calibri"/>
                <w:lang w:val="en-GB"/>
              </w:rPr>
              <w:t>Pendleton</w:t>
            </w:r>
            <w:r w:rsidR="00AF2A33">
              <w:rPr>
                <w:rFonts w:cs="Calibri"/>
                <w:lang w:val="en-GB"/>
              </w:rPr>
              <w:t xml:space="preserve"> D, </w:t>
            </w:r>
            <w:r w:rsidRPr="005171EE">
              <w:rPr>
                <w:rFonts w:cs="Calibri"/>
                <w:lang w:val="en-GB"/>
              </w:rPr>
              <w:t>Balch</w:t>
            </w:r>
            <w:r w:rsidR="00AF2A33">
              <w:rPr>
                <w:rFonts w:cs="Calibri"/>
                <w:lang w:val="en-GB"/>
              </w:rPr>
              <w:t xml:space="preserve"> W, </w:t>
            </w:r>
            <w:r w:rsidRPr="005171EE">
              <w:rPr>
                <w:rFonts w:cs="Calibri"/>
                <w:lang w:val="en-GB"/>
              </w:rPr>
              <w:t>Davies</w:t>
            </w:r>
            <w:r w:rsidR="00AF2A33">
              <w:rPr>
                <w:rFonts w:cs="Calibri"/>
                <w:lang w:val="en-GB"/>
              </w:rPr>
              <w:t xml:space="preserve"> K, </w:t>
            </w:r>
            <w:r w:rsidRPr="005171EE">
              <w:rPr>
                <w:rFonts w:cs="Calibri"/>
                <w:lang w:val="en-GB"/>
              </w:rPr>
              <w:t>Pershing</w:t>
            </w:r>
            <w:r w:rsidR="00AF2A33">
              <w:rPr>
                <w:rFonts w:cs="Calibri"/>
                <w:lang w:val="en-GB"/>
              </w:rPr>
              <w:t xml:space="preserve"> A,</w:t>
            </w:r>
            <w:r w:rsidRPr="005171EE">
              <w:rPr>
                <w:rFonts w:cs="Calibri"/>
                <w:lang w:val="en-GB"/>
              </w:rPr>
              <w:t xml:space="preserve"> Johnson</w:t>
            </w:r>
            <w:r w:rsidR="00AF2A33">
              <w:rPr>
                <w:rFonts w:cs="Calibri"/>
                <w:lang w:val="en-GB"/>
              </w:rPr>
              <w:t xml:space="preserve"> C, </w:t>
            </w:r>
            <w:proofErr w:type="spellStart"/>
            <w:r w:rsidRPr="005171EE">
              <w:rPr>
                <w:rFonts w:cs="Calibri"/>
                <w:lang w:val="en-GB"/>
              </w:rPr>
              <w:t>Stamieszkin</w:t>
            </w:r>
            <w:proofErr w:type="spellEnd"/>
            <w:r w:rsidR="00AF2A33">
              <w:rPr>
                <w:rFonts w:cs="Calibri"/>
                <w:lang w:val="en-GB"/>
              </w:rPr>
              <w:t xml:space="preserve"> K, </w:t>
            </w:r>
            <w:r w:rsidRPr="005171EE">
              <w:rPr>
                <w:rFonts w:cs="Calibri"/>
                <w:lang w:val="en-GB"/>
              </w:rPr>
              <w:t>Ji</w:t>
            </w:r>
            <w:r w:rsidR="00AF2A33">
              <w:rPr>
                <w:rFonts w:cs="Calibri"/>
                <w:lang w:val="en-GB"/>
              </w:rPr>
              <w:t xml:space="preserve"> R, </w:t>
            </w:r>
            <w:r w:rsidRPr="005171EE">
              <w:rPr>
                <w:rFonts w:cs="Calibri"/>
                <w:lang w:val="en-GB"/>
              </w:rPr>
              <w:t>Feng</w:t>
            </w:r>
            <w:r w:rsidR="00AF2A33">
              <w:rPr>
                <w:rFonts w:cs="Calibri"/>
                <w:lang w:val="en-GB"/>
              </w:rPr>
              <w:t xml:space="preserve"> Z, </w:t>
            </w:r>
            <w:r w:rsidRPr="005171EE">
              <w:rPr>
                <w:rFonts w:cs="Calibri"/>
                <w:lang w:val="en-GB"/>
              </w:rPr>
              <w:t>Kraus</w:t>
            </w:r>
            <w:r w:rsidR="00AF2A33">
              <w:rPr>
                <w:rFonts w:cs="Calibri"/>
                <w:lang w:val="en-GB"/>
              </w:rPr>
              <w:t xml:space="preserve"> S, </w:t>
            </w:r>
            <w:r w:rsidRPr="005171EE">
              <w:rPr>
                <w:rFonts w:cs="Calibri"/>
                <w:lang w:val="en-GB"/>
              </w:rPr>
              <w:t>Kenney</w:t>
            </w:r>
            <w:r w:rsidR="00AF2A33">
              <w:rPr>
                <w:rFonts w:cs="Calibri"/>
                <w:lang w:val="en-GB"/>
              </w:rPr>
              <w:t xml:space="preserve"> R, </w:t>
            </w:r>
            <w:r w:rsidRPr="005171EE">
              <w:rPr>
                <w:rFonts w:cs="Calibri"/>
                <w:lang w:val="en-GB"/>
              </w:rPr>
              <w:t>Hudak</w:t>
            </w:r>
            <w:r w:rsidR="00AF2A33">
              <w:rPr>
                <w:rFonts w:cs="Calibri"/>
                <w:lang w:val="en-GB"/>
              </w:rPr>
              <w:t xml:space="preserve"> C, </w:t>
            </w:r>
            <w:r w:rsidRPr="005171EE">
              <w:rPr>
                <w:rFonts w:cs="Calibri"/>
                <w:lang w:val="en-GB"/>
              </w:rPr>
              <w:t>Mayo</w:t>
            </w:r>
            <w:r w:rsidR="00AF2A33">
              <w:rPr>
                <w:rFonts w:cs="Calibri"/>
                <w:lang w:val="en-GB"/>
              </w:rPr>
              <w:t xml:space="preserve"> C, </w:t>
            </w:r>
            <w:r w:rsidRPr="005171EE">
              <w:rPr>
                <w:rFonts w:cs="Calibri"/>
                <w:lang w:val="en-GB"/>
              </w:rPr>
              <w:t>Chen</w:t>
            </w:r>
            <w:r w:rsidR="00AF2A33">
              <w:rPr>
                <w:rFonts w:cs="Calibri"/>
                <w:lang w:val="en-GB"/>
              </w:rPr>
              <w:t xml:space="preserve"> C, </w:t>
            </w:r>
            <w:r w:rsidRPr="005171EE">
              <w:rPr>
                <w:rFonts w:cs="Calibri"/>
                <w:lang w:val="en-GB"/>
              </w:rPr>
              <w:t>Salisbury</w:t>
            </w:r>
            <w:r w:rsidR="00AF2A33">
              <w:rPr>
                <w:rFonts w:cs="Calibri"/>
                <w:lang w:val="en-GB"/>
              </w:rPr>
              <w:t xml:space="preserve"> J &amp; </w:t>
            </w:r>
            <w:r w:rsidRPr="005171EE">
              <w:rPr>
                <w:rFonts w:cs="Calibri"/>
                <w:lang w:val="en-GB"/>
              </w:rPr>
              <w:t>Thompson</w:t>
            </w:r>
            <w:r w:rsidR="00AF2A33">
              <w:rPr>
                <w:rFonts w:cs="Calibri"/>
                <w:lang w:val="en-GB"/>
              </w:rPr>
              <w:t xml:space="preserve"> C (2019)</w:t>
            </w:r>
            <w:r w:rsidRPr="005171EE">
              <w:rPr>
                <w:rFonts w:cs="Calibri"/>
                <w:lang w:val="en-GB"/>
              </w:rPr>
              <w:t xml:space="preserve"> Rapid Climate-Driven Circulation Changes Threaten Conservation of Endangered North Atlantic Ri</w:t>
            </w:r>
            <w:r w:rsidR="00AF2A33">
              <w:rPr>
                <w:rFonts w:cs="Calibri"/>
                <w:lang w:val="en-GB"/>
              </w:rPr>
              <w:t xml:space="preserve">ght Whales. Oceanography, </w:t>
            </w:r>
            <w:r w:rsidRPr="005171EE">
              <w:rPr>
                <w:rFonts w:cs="Calibri"/>
                <w:lang w:val="en-GB"/>
              </w:rPr>
              <w:t>32 (2)</w:t>
            </w:r>
          </w:p>
          <w:p w14:paraId="4A5B3127" w14:textId="1027A661" w:rsidR="00D24E88" w:rsidRDefault="00D24E88" w:rsidP="00C24D0E">
            <w:pPr>
              <w:jc w:val="left"/>
              <w:rPr>
                <w:rFonts w:cs="Calibri"/>
                <w:lang w:val="en-GB"/>
              </w:rPr>
            </w:pPr>
            <w:r w:rsidRPr="00D24E88">
              <w:rPr>
                <w:rFonts w:cs="Calibri"/>
                <w:lang w:val="en-GB"/>
              </w:rPr>
              <w:t xml:space="preserve">Sharp SM, McLellan WA, </w:t>
            </w:r>
            <w:proofErr w:type="spellStart"/>
            <w:r w:rsidRPr="00D24E88">
              <w:rPr>
                <w:rFonts w:cs="Calibri"/>
                <w:lang w:val="en-GB"/>
              </w:rPr>
              <w:t>Rotstein</w:t>
            </w:r>
            <w:proofErr w:type="spellEnd"/>
            <w:r w:rsidRPr="00D24E88">
              <w:rPr>
                <w:rFonts w:cs="Calibri"/>
                <w:lang w:val="en-GB"/>
              </w:rPr>
              <w:t xml:space="preserve"> DS, </w:t>
            </w:r>
            <w:proofErr w:type="spellStart"/>
            <w:r w:rsidRPr="00D24E88">
              <w:rPr>
                <w:rFonts w:cs="Calibri"/>
                <w:lang w:val="en-GB"/>
              </w:rPr>
              <w:t>Costidis</w:t>
            </w:r>
            <w:proofErr w:type="spellEnd"/>
            <w:r w:rsidRPr="00D24E88">
              <w:rPr>
                <w:rFonts w:cs="Calibri"/>
                <w:lang w:val="en-GB"/>
              </w:rPr>
              <w:t xml:space="preserve"> AM and others (2019) Gross and histopathologic diagnoses from North Atlantic right whale </w:t>
            </w:r>
            <w:proofErr w:type="spellStart"/>
            <w:r w:rsidRPr="006B07E6">
              <w:rPr>
                <w:rFonts w:cs="Calibri"/>
                <w:i/>
              </w:rPr>
              <w:t>Eubalaena</w:t>
            </w:r>
            <w:proofErr w:type="spellEnd"/>
            <w:r w:rsidRPr="006B07E6">
              <w:rPr>
                <w:rFonts w:cs="Calibri"/>
                <w:i/>
              </w:rPr>
              <w:t xml:space="preserve"> glacialis</w:t>
            </w:r>
            <w:r w:rsidRPr="00D24E88">
              <w:rPr>
                <w:rFonts w:cs="Calibri"/>
                <w:lang w:val="en-GB"/>
              </w:rPr>
              <w:t xml:space="preserve"> mortalities between 2003 and 2018. Dis </w:t>
            </w:r>
            <w:proofErr w:type="spellStart"/>
            <w:r w:rsidRPr="00D24E88">
              <w:rPr>
                <w:rFonts w:cs="Calibri"/>
                <w:lang w:val="en-GB"/>
              </w:rPr>
              <w:t>Aquat</w:t>
            </w:r>
            <w:proofErr w:type="spellEnd"/>
            <w:r w:rsidRPr="00D24E88">
              <w:rPr>
                <w:rFonts w:cs="Calibri"/>
                <w:lang w:val="en-GB"/>
              </w:rPr>
              <w:t xml:space="preserve"> Org 135:1-31. https://doi.org/10.3354/dao03376</w:t>
            </w:r>
          </w:p>
          <w:p w14:paraId="74979443" w14:textId="07C3BD8C" w:rsidR="0063684D" w:rsidRPr="003C6090" w:rsidRDefault="0063684D" w:rsidP="00C24D0E">
            <w:pPr>
              <w:jc w:val="left"/>
              <w:rPr>
                <w:rFonts w:cs="Calibri"/>
                <w:lang w:val="en-GB"/>
              </w:rPr>
            </w:pPr>
            <w:r w:rsidRPr="0063684D">
              <w:rPr>
                <w:rFonts w:cs="Calibri"/>
                <w:lang w:val="en-GB"/>
              </w:rPr>
              <w:t>Tho</w:t>
            </w:r>
            <w:r>
              <w:rPr>
                <w:rFonts w:cs="Calibri"/>
                <w:lang w:val="en-GB"/>
              </w:rPr>
              <w:t>mas PO, Reeves RR, Brownell RL (</w:t>
            </w:r>
            <w:r w:rsidRPr="0063684D">
              <w:rPr>
                <w:rFonts w:cs="Calibri"/>
                <w:lang w:val="en-GB"/>
              </w:rPr>
              <w:t>2015</w:t>
            </w:r>
            <w:r>
              <w:rPr>
                <w:rFonts w:cs="Calibri"/>
                <w:lang w:val="en-GB"/>
              </w:rPr>
              <w:t xml:space="preserve">) </w:t>
            </w:r>
            <w:r w:rsidRPr="0063684D">
              <w:rPr>
                <w:rFonts w:cs="Calibri"/>
                <w:lang w:val="en-GB"/>
              </w:rPr>
              <w:t xml:space="preserve">Status of the world's baleen whales. Mar. </w:t>
            </w:r>
            <w:proofErr w:type="spellStart"/>
            <w:r w:rsidRPr="0063684D">
              <w:rPr>
                <w:rFonts w:cs="Calibri"/>
                <w:lang w:val="en-GB"/>
              </w:rPr>
              <w:t>Mamm</w:t>
            </w:r>
            <w:proofErr w:type="spellEnd"/>
            <w:r w:rsidRPr="0063684D">
              <w:rPr>
                <w:rFonts w:cs="Calibri"/>
                <w:lang w:val="en-GB"/>
              </w:rPr>
              <w:t>. Sci. 32, 682-734</w:t>
            </w:r>
          </w:p>
        </w:tc>
      </w:tr>
      <w:tr w:rsidR="006E46F8" w:rsidRPr="003C6090" w14:paraId="3B4201EE" w14:textId="77777777" w:rsidTr="009728CB">
        <w:trPr>
          <w:trHeight w:val="1168"/>
        </w:trPr>
        <w:tc>
          <w:tcPr>
            <w:tcW w:w="2520" w:type="dxa"/>
          </w:tcPr>
          <w:p w14:paraId="3E1DF26A" w14:textId="77777777" w:rsidR="006E46F8" w:rsidRPr="003C6090" w:rsidRDefault="006E46F8" w:rsidP="00C45E36">
            <w:pPr>
              <w:rPr>
                <w:rFonts w:cs="Calibri"/>
                <w:lang w:val="en-GB"/>
              </w:rPr>
            </w:pPr>
            <w:r w:rsidRPr="003C6090">
              <w:rPr>
                <w:rFonts w:cs="Calibri"/>
                <w:lang w:val="en-GB"/>
              </w:rPr>
              <w:lastRenderedPageBreak/>
              <w:t>Method used</w:t>
            </w:r>
          </w:p>
        </w:tc>
        <w:tc>
          <w:tcPr>
            <w:tcW w:w="7653" w:type="dxa"/>
          </w:tcPr>
          <w:p w14:paraId="1DE9A6A6" w14:textId="77777777" w:rsidR="006E46F8" w:rsidRPr="003C6090" w:rsidRDefault="006E46F8" w:rsidP="00C45E36">
            <w:pPr>
              <w:rPr>
                <w:rFonts w:cs="Calibri"/>
                <w:lang w:val="en-GB"/>
              </w:rPr>
            </w:pPr>
            <w:r w:rsidRPr="003C6090">
              <w:rPr>
                <w:rFonts w:cs="Calibri"/>
                <w:lang w:val="en-GB"/>
              </w:rPr>
              <w:t>Main source of information:</w:t>
            </w:r>
          </w:p>
          <w:p w14:paraId="5FBEF175" w14:textId="67F35CCE" w:rsidR="00735C96" w:rsidRPr="003C6090" w:rsidRDefault="009728CB" w:rsidP="00C24D0E">
            <w:pPr>
              <w:jc w:val="left"/>
              <w:rPr>
                <w:rFonts w:cs="Calibri"/>
                <w:lang w:val="en-GB"/>
              </w:rPr>
            </w:pPr>
            <w:r>
              <w:rPr>
                <w:rFonts w:cs="Calibri"/>
                <w:lang w:val="en-GB"/>
              </w:rPr>
              <w:t>Background document and more recent information on observations and on the status of the western Atlantic population</w:t>
            </w:r>
            <w:r w:rsidR="00DC22F6">
              <w:rPr>
                <w:rFonts w:cs="Calibri"/>
                <w:lang w:val="en-GB"/>
              </w:rPr>
              <w:t xml:space="preserve"> (with a lot more information available on ship strikes and entanglement cases vs. the 2008 background document and the 2010 assessment).</w:t>
            </w:r>
          </w:p>
        </w:tc>
      </w:tr>
      <w:tr w:rsidR="006E46F8" w:rsidRPr="003C6090" w14:paraId="575A570A" w14:textId="77777777" w:rsidTr="00C45E36">
        <w:trPr>
          <w:trHeight w:val="409"/>
        </w:trPr>
        <w:tc>
          <w:tcPr>
            <w:tcW w:w="2520" w:type="dxa"/>
          </w:tcPr>
          <w:p w14:paraId="6E50CB91" w14:textId="696263C3" w:rsidR="006E46F8" w:rsidRPr="003C6090" w:rsidRDefault="006E46F8" w:rsidP="00C45E36">
            <w:pPr>
              <w:rPr>
                <w:rFonts w:cs="Calibri"/>
                <w:lang w:val="en-GB"/>
              </w:rPr>
            </w:pPr>
            <w:r w:rsidRPr="003C6090">
              <w:rPr>
                <w:rFonts w:cs="Calibri"/>
                <w:lang w:val="en-GB"/>
              </w:rPr>
              <w:t>Confidence</w:t>
            </w:r>
          </w:p>
        </w:tc>
        <w:tc>
          <w:tcPr>
            <w:tcW w:w="7653" w:type="dxa"/>
          </w:tcPr>
          <w:p w14:paraId="2C9E7E27" w14:textId="7523D5DA" w:rsidR="006E46F8" w:rsidRPr="003C6090" w:rsidRDefault="009728CB" w:rsidP="00C45E36">
            <w:pPr>
              <w:rPr>
                <w:rFonts w:cs="Calibri"/>
                <w:lang w:val="en-GB"/>
              </w:rPr>
            </w:pPr>
            <w:r>
              <w:rPr>
                <w:rFonts w:cs="Calibri"/>
                <w:lang w:val="en-GB"/>
              </w:rPr>
              <w:t>H</w:t>
            </w:r>
            <w:r w:rsidR="00735C96">
              <w:rPr>
                <w:rFonts w:cs="Calibri"/>
                <w:lang w:val="en-GB"/>
              </w:rPr>
              <w:t>igh</w:t>
            </w:r>
          </w:p>
        </w:tc>
      </w:tr>
      <w:tr w:rsidR="006E46F8" w14:paraId="4FD78806" w14:textId="77777777" w:rsidTr="00C45E36">
        <w:tc>
          <w:tcPr>
            <w:tcW w:w="2520" w:type="dxa"/>
            <w:hideMark/>
          </w:tcPr>
          <w:p w14:paraId="3FC9EF4D" w14:textId="77777777" w:rsidR="006E46F8" w:rsidRDefault="006E46F8" w:rsidP="00C45E36">
            <w:pPr>
              <w:jc w:val="center"/>
              <w:rPr>
                <w:b/>
                <w:bCs/>
                <w:lang w:val="en-GB"/>
              </w:rPr>
            </w:pPr>
            <w:r>
              <w:rPr>
                <w:b/>
                <w:bCs/>
                <w:lang w:val="en-GB"/>
              </w:rPr>
              <w:t>AUDIT TRAIL</w:t>
            </w:r>
          </w:p>
          <w:p w14:paraId="40EE408D" w14:textId="77777777" w:rsidR="006E46F8" w:rsidRDefault="006E46F8" w:rsidP="00C45E36">
            <w:pPr>
              <w:jc w:val="center"/>
              <w:rPr>
                <w:b/>
                <w:bCs/>
                <w:lang w:val="en-GB"/>
              </w:rPr>
            </w:pPr>
            <w:r>
              <w:rPr>
                <w:b/>
                <w:bCs/>
              </w:rPr>
              <w:t>(Optional. No word limit)</w:t>
            </w:r>
          </w:p>
        </w:tc>
        <w:tc>
          <w:tcPr>
            <w:tcW w:w="7653" w:type="dxa"/>
          </w:tcPr>
          <w:p w14:paraId="7010433B" w14:textId="77777777" w:rsidR="006E46F8" w:rsidRDefault="006E46F8" w:rsidP="00735C96">
            <w:pPr>
              <w:jc w:val="center"/>
              <w:rPr>
                <w:b/>
                <w:bCs/>
              </w:rPr>
            </w:pPr>
            <w:r>
              <w:rPr>
                <w:b/>
                <w:bCs/>
              </w:rPr>
              <w:t>Addi</w:t>
            </w:r>
            <w:r w:rsidR="00735C96">
              <w:rPr>
                <w:b/>
                <w:bCs/>
              </w:rPr>
              <w:t>tional Evidence and Information</w:t>
            </w:r>
          </w:p>
          <w:p w14:paraId="2446EBF9" w14:textId="3BC7EC39" w:rsidR="00735C96" w:rsidRDefault="00735C96" w:rsidP="00C24D0E">
            <w:pPr>
              <w:jc w:val="left"/>
            </w:pPr>
          </w:p>
        </w:tc>
      </w:tr>
      <w:tr w:rsidR="006E46F8" w14:paraId="065AAC7A" w14:textId="77777777" w:rsidTr="00C45E36">
        <w:tc>
          <w:tcPr>
            <w:tcW w:w="2520" w:type="dxa"/>
            <w:hideMark/>
          </w:tcPr>
          <w:p w14:paraId="1A8A1C7B" w14:textId="77777777" w:rsidR="006E46F8" w:rsidRDefault="006E46F8" w:rsidP="001D6A9E">
            <w:pPr>
              <w:jc w:val="left"/>
            </w:pPr>
            <w:r>
              <w:t>Assessment methods</w:t>
            </w:r>
          </w:p>
          <w:p w14:paraId="3F736D68" w14:textId="77777777" w:rsidR="006E46F8" w:rsidRDefault="006E46F8" w:rsidP="001D6A9E">
            <w:pPr>
              <w:jc w:val="left"/>
            </w:pPr>
            <w:r>
              <w:t>(additional information)</w:t>
            </w:r>
          </w:p>
        </w:tc>
        <w:tc>
          <w:tcPr>
            <w:tcW w:w="7653" w:type="dxa"/>
          </w:tcPr>
          <w:p w14:paraId="4A38F6A3" w14:textId="77777777" w:rsidR="006E46F8" w:rsidRDefault="006E46F8" w:rsidP="00C45E36"/>
        </w:tc>
      </w:tr>
      <w:tr w:rsidR="006E46F8" w14:paraId="3FF268F3" w14:textId="77777777" w:rsidTr="00C45E36">
        <w:tc>
          <w:tcPr>
            <w:tcW w:w="2520" w:type="dxa"/>
            <w:hideMark/>
          </w:tcPr>
          <w:p w14:paraId="5F976EF4" w14:textId="77777777" w:rsidR="006E46F8" w:rsidRDefault="006E46F8" w:rsidP="001D6A9E">
            <w:pPr>
              <w:jc w:val="left"/>
            </w:pPr>
            <w:r>
              <w:t>Geographical range and distribution (additional evidence &amp; information)</w:t>
            </w:r>
          </w:p>
        </w:tc>
        <w:tc>
          <w:tcPr>
            <w:tcW w:w="7653" w:type="dxa"/>
          </w:tcPr>
          <w:p w14:paraId="4F886E0B" w14:textId="77777777" w:rsidR="006E46F8" w:rsidRDefault="006E46F8" w:rsidP="00C45E36"/>
        </w:tc>
      </w:tr>
      <w:tr w:rsidR="006E46F8" w14:paraId="245EE8F2" w14:textId="77777777" w:rsidTr="00C45E36">
        <w:tc>
          <w:tcPr>
            <w:tcW w:w="2520" w:type="dxa"/>
            <w:hideMark/>
          </w:tcPr>
          <w:p w14:paraId="51B0FAA8" w14:textId="77777777" w:rsidR="006E46F8" w:rsidRDefault="006E46F8" w:rsidP="001D6A9E">
            <w:pPr>
              <w:jc w:val="left"/>
              <w:rPr>
                <w:lang w:val="fr-FR"/>
              </w:rPr>
            </w:pPr>
            <w:r>
              <w:rPr>
                <w:lang w:val="fr-FR"/>
              </w:rPr>
              <w:t>Population/</w:t>
            </w:r>
            <w:proofErr w:type="spellStart"/>
            <w:r>
              <w:rPr>
                <w:lang w:val="fr-FR"/>
              </w:rPr>
              <w:t>abundance</w:t>
            </w:r>
            <w:proofErr w:type="spellEnd"/>
            <w:r>
              <w:rPr>
                <w:lang w:val="fr-FR"/>
              </w:rPr>
              <w:t xml:space="preserve"> (</w:t>
            </w:r>
            <w:proofErr w:type="spellStart"/>
            <w:r>
              <w:rPr>
                <w:lang w:val="fr-FR"/>
              </w:rPr>
              <w:t>species</w:t>
            </w:r>
            <w:proofErr w:type="spellEnd"/>
            <w:r>
              <w:rPr>
                <w:lang w:val="fr-FR"/>
              </w:rPr>
              <w:t>)</w:t>
            </w:r>
          </w:p>
          <w:p w14:paraId="0D8CEAB5" w14:textId="77777777" w:rsidR="006E46F8" w:rsidRDefault="006E46F8" w:rsidP="001D6A9E">
            <w:pPr>
              <w:jc w:val="left"/>
              <w:rPr>
                <w:lang w:val="en-GB"/>
              </w:rPr>
            </w:pPr>
            <w:r>
              <w:lastRenderedPageBreak/>
              <w:t>(additional evidence &amp; information)</w:t>
            </w:r>
          </w:p>
        </w:tc>
        <w:tc>
          <w:tcPr>
            <w:tcW w:w="7653" w:type="dxa"/>
          </w:tcPr>
          <w:p w14:paraId="7214D5E7" w14:textId="77777777" w:rsidR="006E46F8" w:rsidRDefault="006E46F8" w:rsidP="00C45E36"/>
        </w:tc>
      </w:tr>
      <w:tr w:rsidR="006E46F8" w14:paraId="3F3B5B10" w14:textId="77777777" w:rsidTr="00C45E36">
        <w:tc>
          <w:tcPr>
            <w:tcW w:w="2520" w:type="dxa"/>
            <w:hideMark/>
          </w:tcPr>
          <w:p w14:paraId="681B4049" w14:textId="77777777" w:rsidR="006E46F8" w:rsidRDefault="006E46F8" w:rsidP="001D6A9E">
            <w:pPr>
              <w:jc w:val="left"/>
            </w:pPr>
            <w:r>
              <w:t xml:space="preserve">Condition </w:t>
            </w:r>
          </w:p>
          <w:p w14:paraId="787E2F72" w14:textId="77777777" w:rsidR="006E46F8" w:rsidRDefault="006E46F8" w:rsidP="001D6A9E">
            <w:pPr>
              <w:jc w:val="left"/>
            </w:pPr>
            <w:r>
              <w:t>(additional evidence &amp; information)</w:t>
            </w:r>
          </w:p>
        </w:tc>
        <w:tc>
          <w:tcPr>
            <w:tcW w:w="7653" w:type="dxa"/>
          </w:tcPr>
          <w:p w14:paraId="1BEF1D14" w14:textId="77777777" w:rsidR="006E46F8" w:rsidRDefault="006E46F8" w:rsidP="00C45E36"/>
        </w:tc>
      </w:tr>
      <w:tr w:rsidR="006E46F8" w14:paraId="0E192F0F" w14:textId="77777777" w:rsidTr="00C45E36">
        <w:tc>
          <w:tcPr>
            <w:tcW w:w="2520" w:type="dxa"/>
            <w:hideMark/>
          </w:tcPr>
          <w:p w14:paraId="632143A3" w14:textId="77777777" w:rsidR="006E46F8" w:rsidRDefault="006E46F8" w:rsidP="001D6A9E">
            <w:pPr>
              <w:jc w:val="left"/>
            </w:pPr>
            <w:r>
              <w:t>Threats and impacts</w:t>
            </w:r>
          </w:p>
          <w:p w14:paraId="0E2CA15B" w14:textId="77777777" w:rsidR="006E46F8" w:rsidRDefault="006E46F8" w:rsidP="001D6A9E">
            <w:pPr>
              <w:jc w:val="left"/>
            </w:pPr>
            <w:r>
              <w:t>(additional evidence &amp; information)</w:t>
            </w:r>
          </w:p>
        </w:tc>
        <w:tc>
          <w:tcPr>
            <w:tcW w:w="7653" w:type="dxa"/>
          </w:tcPr>
          <w:p w14:paraId="6136CB11" w14:textId="77777777" w:rsidR="006E46F8" w:rsidRDefault="006E46F8" w:rsidP="00C45E36"/>
        </w:tc>
      </w:tr>
      <w:tr w:rsidR="006E46F8" w14:paraId="3B73BE48" w14:textId="77777777" w:rsidTr="00C45E36">
        <w:tc>
          <w:tcPr>
            <w:tcW w:w="2520" w:type="dxa"/>
            <w:hideMark/>
          </w:tcPr>
          <w:p w14:paraId="772F0ACB" w14:textId="77777777" w:rsidR="006E46F8" w:rsidRDefault="006E46F8" w:rsidP="001D6A9E">
            <w:pPr>
              <w:jc w:val="left"/>
            </w:pPr>
            <w:r>
              <w:t>Measures that address key pressures from human activities or conserve the species/habitat</w:t>
            </w:r>
          </w:p>
          <w:p w14:paraId="62BDFE5D" w14:textId="77777777" w:rsidR="006E46F8" w:rsidRDefault="006E46F8" w:rsidP="001D6A9E">
            <w:pPr>
              <w:jc w:val="left"/>
            </w:pPr>
            <w:r>
              <w:t>(additional information)</w:t>
            </w:r>
          </w:p>
        </w:tc>
        <w:tc>
          <w:tcPr>
            <w:tcW w:w="7653" w:type="dxa"/>
          </w:tcPr>
          <w:p w14:paraId="2DD40FED" w14:textId="77777777" w:rsidR="006E46F8" w:rsidRDefault="006E46F8" w:rsidP="00C45E36"/>
        </w:tc>
      </w:tr>
      <w:tr w:rsidR="006E46F8" w14:paraId="3B41CDCD" w14:textId="77777777" w:rsidTr="00C45E36">
        <w:tc>
          <w:tcPr>
            <w:tcW w:w="2520" w:type="dxa"/>
            <w:hideMark/>
          </w:tcPr>
          <w:p w14:paraId="6257990F" w14:textId="77777777" w:rsidR="006E46F8" w:rsidRDefault="006E46F8" w:rsidP="001D6A9E">
            <w:pPr>
              <w:jc w:val="left"/>
            </w:pPr>
            <w:r>
              <w:t>Knowledge gaps (additional information)</w:t>
            </w:r>
          </w:p>
        </w:tc>
        <w:tc>
          <w:tcPr>
            <w:tcW w:w="7653" w:type="dxa"/>
          </w:tcPr>
          <w:p w14:paraId="5597CA89" w14:textId="77777777" w:rsidR="006E46F8" w:rsidRDefault="006E46F8" w:rsidP="00C45E36"/>
        </w:tc>
      </w:tr>
      <w:tr w:rsidR="006E46F8" w14:paraId="2966893A" w14:textId="77777777" w:rsidTr="00C45E36">
        <w:tc>
          <w:tcPr>
            <w:tcW w:w="2520" w:type="dxa"/>
            <w:hideMark/>
          </w:tcPr>
          <w:p w14:paraId="6680F7C1" w14:textId="77777777" w:rsidR="006E46F8" w:rsidRDefault="006E46F8" w:rsidP="001D6A9E">
            <w:pPr>
              <w:jc w:val="left"/>
            </w:pPr>
            <w:r>
              <w:t xml:space="preserve">References </w:t>
            </w:r>
          </w:p>
        </w:tc>
        <w:tc>
          <w:tcPr>
            <w:tcW w:w="7653" w:type="dxa"/>
          </w:tcPr>
          <w:p w14:paraId="7CAD8F7C" w14:textId="77777777" w:rsidR="006E46F8" w:rsidRDefault="006E46F8" w:rsidP="00C45E36"/>
        </w:tc>
      </w:tr>
    </w:tbl>
    <w:p w14:paraId="5DAB2F3D" w14:textId="77777777" w:rsidR="006E46F8" w:rsidRPr="003C6090" w:rsidRDefault="006E46F8" w:rsidP="006E46F8">
      <w:pPr>
        <w:rPr>
          <w:rFonts w:eastAsia="Calibri" w:cs="Calibri"/>
        </w:rPr>
      </w:pPr>
    </w:p>
    <w:p w14:paraId="0B4027B5" w14:textId="77777777" w:rsidR="006E46F8" w:rsidRPr="003C6090" w:rsidRDefault="006E46F8" w:rsidP="006E46F8">
      <w:pPr>
        <w:spacing w:before="240" w:line="240" w:lineRule="atLeast"/>
        <w:outlineLvl w:val="1"/>
        <w:rPr>
          <w:rFonts w:eastAsia="Calibri" w:cs="Calibri"/>
          <w:b/>
        </w:rPr>
      </w:pPr>
      <w:bookmarkStart w:id="1" w:name="_Toc504737191"/>
      <w:bookmarkStart w:id="2" w:name="_Toc8132524"/>
      <w:r w:rsidRPr="003C6090">
        <w:rPr>
          <w:rFonts w:eastAsia="Calibri" w:cs="Calibri"/>
          <w:b/>
        </w:rPr>
        <w:t>Assessment Metadata</w:t>
      </w:r>
      <w:bookmarkEnd w:id="1"/>
      <w:bookmarkEnd w:id="2"/>
      <w:r w:rsidRPr="003C6090">
        <w:rPr>
          <w:rFonts w:eastAsia="Calibri" w:cs="Calibri"/>
          <w:b/>
        </w:rPr>
        <w:t xml:space="preserve"> </w:t>
      </w:r>
    </w:p>
    <w:p w14:paraId="06087E0B" w14:textId="77777777" w:rsidR="006E46F8" w:rsidRPr="003C6090" w:rsidRDefault="006E46F8" w:rsidP="006E46F8">
      <w:pPr>
        <w:rPr>
          <w:rFonts w:eastAsia="Calibri" w:cs="Calibri"/>
        </w:rPr>
      </w:pPr>
      <w:r w:rsidRPr="003C6090">
        <w:rPr>
          <w:rFonts w:eastAsia="Calibri" w:cs="Calibri"/>
        </w:rPr>
        <w:t>Greyed cells in ‘Explanation’ are to be completed by the Secretariat.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992"/>
        <w:gridCol w:w="7478"/>
      </w:tblGrid>
      <w:tr w:rsidR="006E46F8" w:rsidRPr="003C6090" w14:paraId="62FE3E1B" w14:textId="77777777" w:rsidTr="00C45E36">
        <w:trPr>
          <w:trHeight w:val="619"/>
          <w:tblHeader/>
        </w:trPr>
        <w:tc>
          <w:tcPr>
            <w:tcW w:w="1384" w:type="dxa"/>
            <w:shd w:val="clear" w:color="auto" w:fill="D9D9D9" w:themeFill="background1" w:themeFillShade="D9"/>
          </w:tcPr>
          <w:p w14:paraId="0ED81882" w14:textId="77777777" w:rsidR="006E46F8" w:rsidRPr="003C6090" w:rsidRDefault="006E46F8" w:rsidP="00C45E36">
            <w:pPr>
              <w:spacing w:after="0"/>
              <w:rPr>
                <w:rFonts w:eastAsia="Calibri" w:cs="Calibri"/>
              </w:rPr>
            </w:pPr>
            <w:r w:rsidRPr="003C6090">
              <w:rPr>
                <w:rFonts w:eastAsia="Calibri" w:cs="Calibri"/>
              </w:rPr>
              <w:lastRenderedPageBreak/>
              <w:t>Field</w:t>
            </w:r>
          </w:p>
        </w:tc>
        <w:tc>
          <w:tcPr>
            <w:tcW w:w="992" w:type="dxa"/>
            <w:shd w:val="clear" w:color="auto" w:fill="D9D9D9" w:themeFill="background1" w:themeFillShade="D9"/>
            <w:tcMar>
              <w:left w:w="28" w:type="dxa"/>
              <w:right w:w="0" w:type="dxa"/>
            </w:tcMar>
          </w:tcPr>
          <w:p w14:paraId="1330E2A9" w14:textId="77777777" w:rsidR="006E46F8" w:rsidRPr="003C6090" w:rsidRDefault="006E46F8" w:rsidP="00C45E36">
            <w:pPr>
              <w:spacing w:after="0"/>
              <w:rPr>
                <w:rFonts w:eastAsia="Calibri" w:cs="Calibri"/>
              </w:rPr>
            </w:pPr>
            <w:r w:rsidRPr="003C6090">
              <w:rPr>
                <w:rFonts w:eastAsia="Calibri" w:cs="Calibri"/>
              </w:rPr>
              <w:t>Data Type</w:t>
            </w:r>
          </w:p>
        </w:tc>
        <w:tc>
          <w:tcPr>
            <w:tcW w:w="7478" w:type="dxa"/>
            <w:tcBorders>
              <w:bottom w:val="single" w:sz="4" w:space="0" w:color="auto"/>
            </w:tcBorders>
            <w:shd w:val="clear" w:color="auto" w:fill="D9D9D9" w:themeFill="background1" w:themeFillShade="D9"/>
          </w:tcPr>
          <w:p w14:paraId="5574200C" w14:textId="77777777" w:rsidR="006E46F8" w:rsidRPr="003C6090" w:rsidRDefault="006E46F8" w:rsidP="00C45E36">
            <w:pPr>
              <w:spacing w:after="0"/>
              <w:rPr>
                <w:rFonts w:eastAsia="Calibri" w:cs="Calibri"/>
              </w:rPr>
            </w:pPr>
            <w:r w:rsidRPr="003C6090">
              <w:rPr>
                <w:rFonts w:eastAsia="Calibri" w:cs="Calibri"/>
              </w:rPr>
              <w:t>Explanation</w:t>
            </w:r>
          </w:p>
        </w:tc>
      </w:tr>
      <w:tr w:rsidR="006E46F8" w:rsidRPr="003C6090" w14:paraId="1C2F477C" w14:textId="77777777" w:rsidTr="00C45E36">
        <w:trPr>
          <w:trHeight w:val="605"/>
          <w:tblHeader/>
        </w:trPr>
        <w:tc>
          <w:tcPr>
            <w:tcW w:w="1384" w:type="dxa"/>
            <w:shd w:val="clear" w:color="auto" w:fill="auto"/>
          </w:tcPr>
          <w:p w14:paraId="4EA1722A" w14:textId="77777777" w:rsidR="006E46F8" w:rsidRPr="003C6090" w:rsidRDefault="006E46F8" w:rsidP="00C45E36">
            <w:pPr>
              <w:spacing w:after="0"/>
              <w:rPr>
                <w:rFonts w:eastAsia="Calibri" w:cs="Calibri"/>
              </w:rPr>
            </w:pPr>
            <w:r w:rsidRPr="003C6090">
              <w:rPr>
                <w:rFonts w:eastAsia="Calibri" w:cs="Calibri"/>
              </w:rPr>
              <w:t>Sheet reference</w:t>
            </w:r>
          </w:p>
        </w:tc>
        <w:tc>
          <w:tcPr>
            <w:tcW w:w="992" w:type="dxa"/>
            <w:tcMar>
              <w:left w:w="28" w:type="dxa"/>
              <w:right w:w="0" w:type="dxa"/>
            </w:tcMar>
          </w:tcPr>
          <w:p w14:paraId="22A5A5BA" w14:textId="77777777" w:rsidR="006E46F8" w:rsidRPr="003C6090" w:rsidRDefault="006E46F8" w:rsidP="00C45E36">
            <w:pPr>
              <w:spacing w:after="0"/>
              <w:rPr>
                <w:rFonts w:eastAsia="Calibri" w:cs="Calibri"/>
              </w:rPr>
            </w:pPr>
            <w:r w:rsidRPr="003C6090">
              <w:rPr>
                <w:rFonts w:eastAsia="Calibri" w:cs="Calibri"/>
              </w:rPr>
              <w:t>Text</w:t>
            </w:r>
          </w:p>
        </w:tc>
        <w:tc>
          <w:tcPr>
            <w:tcW w:w="7478" w:type="dxa"/>
            <w:shd w:val="clear" w:color="auto" w:fill="BFBFBF" w:themeFill="background1" w:themeFillShade="BF"/>
          </w:tcPr>
          <w:p w14:paraId="47D39CB3" w14:textId="77777777" w:rsidR="006E46F8" w:rsidRPr="003C6090" w:rsidRDefault="006E46F8" w:rsidP="00C45E36">
            <w:pPr>
              <w:spacing w:after="0"/>
              <w:rPr>
                <w:rFonts w:eastAsia="Calibri" w:cs="Calibri"/>
              </w:rPr>
            </w:pPr>
          </w:p>
        </w:tc>
      </w:tr>
      <w:tr w:rsidR="006E46F8" w:rsidRPr="003C6090" w:rsidDel="00527614" w14:paraId="08BA0056" w14:textId="77777777" w:rsidTr="00C45E36">
        <w:trPr>
          <w:trHeight w:val="619"/>
          <w:tblHeader/>
        </w:trPr>
        <w:tc>
          <w:tcPr>
            <w:tcW w:w="1384" w:type="dxa"/>
            <w:shd w:val="clear" w:color="auto" w:fill="auto"/>
          </w:tcPr>
          <w:p w14:paraId="5CD62C53" w14:textId="77777777" w:rsidR="006E46F8" w:rsidRPr="003C6090" w:rsidDel="00527614" w:rsidRDefault="006E46F8" w:rsidP="00C45E36">
            <w:pPr>
              <w:spacing w:after="0"/>
              <w:rPr>
                <w:rFonts w:eastAsia="Calibri" w:cs="Calibri"/>
              </w:rPr>
            </w:pPr>
            <w:r w:rsidRPr="003C6090">
              <w:rPr>
                <w:rFonts w:eastAsia="Calibri" w:cs="Calibri"/>
              </w:rPr>
              <w:t>Assessment type</w:t>
            </w:r>
          </w:p>
        </w:tc>
        <w:tc>
          <w:tcPr>
            <w:tcW w:w="992" w:type="dxa"/>
            <w:tcMar>
              <w:left w:w="28" w:type="dxa"/>
              <w:right w:w="0" w:type="dxa"/>
            </w:tcMar>
          </w:tcPr>
          <w:p w14:paraId="1F6F428C" w14:textId="77777777" w:rsidR="006E46F8" w:rsidRPr="003C6090" w:rsidRDefault="006E46F8" w:rsidP="00C45E36">
            <w:pPr>
              <w:spacing w:after="0"/>
              <w:rPr>
                <w:rFonts w:eastAsia="Calibri" w:cs="Calibri"/>
              </w:rPr>
            </w:pPr>
            <w:r w:rsidRPr="003C6090">
              <w:rPr>
                <w:rFonts w:eastAsia="Calibri" w:cs="Calibri"/>
              </w:rPr>
              <w:t>Value List</w:t>
            </w:r>
          </w:p>
        </w:tc>
        <w:tc>
          <w:tcPr>
            <w:tcW w:w="7478" w:type="dxa"/>
            <w:shd w:val="clear" w:color="auto" w:fill="auto"/>
          </w:tcPr>
          <w:p w14:paraId="0A58B8E6" w14:textId="77777777" w:rsidR="006E46F8" w:rsidRPr="003C6090" w:rsidRDefault="006E46F8" w:rsidP="00C45E36">
            <w:pPr>
              <w:spacing w:after="0"/>
              <w:rPr>
                <w:rFonts w:eastAsia="Calibri" w:cs="Calibri"/>
              </w:rPr>
            </w:pPr>
            <w:r w:rsidRPr="003C6090">
              <w:rPr>
                <w:rFonts w:eastAsia="Calibri" w:cs="Calibri"/>
              </w:rPr>
              <w:t xml:space="preserve">Choose ‘Status Assessment’ from the drop-down list provided by the Secretariat.  </w:t>
            </w:r>
          </w:p>
        </w:tc>
      </w:tr>
      <w:tr w:rsidR="006E46F8" w:rsidRPr="003C6090" w:rsidDel="00527614" w14:paraId="4DCAB6F2" w14:textId="77777777" w:rsidTr="00C45E36">
        <w:trPr>
          <w:trHeight w:val="737"/>
          <w:tblHeader/>
        </w:trPr>
        <w:tc>
          <w:tcPr>
            <w:tcW w:w="1384" w:type="dxa"/>
            <w:shd w:val="clear" w:color="auto" w:fill="auto"/>
          </w:tcPr>
          <w:p w14:paraId="62ABA03B" w14:textId="77777777" w:rsidR="006E46F8" w:rsidRPr="003C6090" w:rsidRDefault="006E46F8" w:rsidP="00C45E36">
            <w:pPr>
              <w:spacing w:after="0"/>
              <w:rPr>
                <w:rFonts w:eastAsia="Calibri" w:cs="Calibri"/>
              </w:rPr>
            </w:pPr>
            <w:r w:rsidRPr="003C6090">
              <w:rPr>
                <w:rFonts w:eastAsia="Calibri" w:cs="Calibri"/>
              </w:rPr>
              <w:t>Context (1)</w:t>
            </w:r>
          </w:p>
        </w:tc>
        <w:tc>
          <w:tcPr>
            <w:tcW w:w="992" w:type="dxa"/>
            <w:tcMar>
              <w:left w:w="28" w:type="dxa"/>
              <w:right w:w="0" w:type="dxa"/>
            </w:tcMar>
          </w:tcPr>
          <w:p w14:paraId="6D2EF217" w14:textId="77777777" w:rsidR="006E46F8" w:rsidRPr="003C6090" w:rsidRDefault="006E46F8" w:rsidP="00C45E36">
            <w:pPr>
              <w:spacing w:after="0"/>
              <w:rPr>
                <w:rFonts w:eastAsia="Calibri" w:cs="Calibri"/>
              </w:rPr>
            </w:pPr>
            <w:r w:rsidRPr="003C6090">
              <w:rPr>
                <w:rFonts w:eastAsia="Calibri" w:cs="Calibri"/>
              </w:rPr>
              <w:t>Value list</w:t>
            </w:r>
          </w:p>
        </w:tc>
        <w:tc>
          <w:tcPr>
            <w:tcW w:w="7478" w:type="dxa"/>
            <w:shd w:val="clear" w:color="auto" w:fill="auto"/>
          </w:tcPr>
          <w:p w14:paraId="3D0A4375" w14:textId="77777777" w:rsidR="006E46F8" w:rsidRPr="003C6090" w:rsidRDefault="006E46F8" w:rsidP="00C45E36">
            <w:pPr>
              <w:spacing w:after="0"/>
              <w:rPr>
                <w:rFonts w:eastAsia="Calibri" w:cs="Calibri"/>
              </w:rPr>
            </w:pPr>
            <w:r w:rsidRPr="003C6090">
              <w:rPr>
                <w:rFonts w:eastAsia="Calibri" w:cs="Calibri"/>
              </w:rPr>
              <w:t xml:space="preserve">Choose one thematic area from the drop-down list provided by the Secretariat.  </w:t>
            </w:r>
          </w:p>
        </w:tc>
      </w:tr>
      <w:tr w:rsidR="006E46F8" w:rsidRPr="003C6090" w:rsidDel="00527614" w14:paraId="5DA2F6FB" w14:textId="77777777" w:rsidTr="00DC22F6">
        <w:trPr>
          <w:trHeight w:val="2449"/>
          <w:tblHeader/>
        </w:trPr>
        <w:tc>
          <w:tcPr>
            <w:tcW w:w="1384" w:type="dxa"/>
            <w:shd w:val="clear" w:color="auto" w:fill="auto"/>
          </w:tcPr>
          <w:p w14:paraId="74D93AC7" w14:textId="77777777" w:rsidR="006E46F8" w:rsidRPr="003C6090" w:rsidRDefault="006E46F8" w:rsidP="00C45E36">
            <w:pPr>
              <w:spacing w:after="0"/>
              <w:rPr>
                <w:rFonts w:eastAsia="Calibri" w:cs="Calibri"/>
              </w:rPr>
            </w:pPr>
            <w:r w:rsidRPr="003C6090">
              <w:rPr>
                <w:rFonts w:eastAsia="Calibri" w:cs="Calibri"/>
              </w:rPr>
              <w:t>Context (2)</w:t>
            </w:r>
          </w:p>
        </w:tc>
        <w:tc>
          <w:tcPr>
            <w:tcW w:w="992" w:type="dxa"/>
            <w:tcMar>
              <w:left w:w="28" w:type="dxa"/>
              <w:right w:w="0" w:type="dxa"/>
            </w:tcMar>
          </w:tcPr>
          <w:p w14:paraId="4CB0CE77" w14:textId="77777777" w:rsidR="006E46F8" w:rsidRPr="003C6090" w:rsidRDefault="006E46F8" w:rsidP="00C45E36">
            <w:pPr>
              <w:spacing w:after="0"/>
              <w:rPr>
                <w:rFonts w:eastAsia="Calibri" w:cs="Calibri"/>
              </w:rPr>
            </w:pPr>
            <w:r w:rsidRPr="003C6090">
              <w:rPr>
                <w:rFonts w:eastAsia="Calibri" w:cs="Calibri"/>
              </w:rPr>
              <w:t>Text</w:t>
            </w:r>
          </w:p>
        </w:tc>
        <w:tc>
          <w:tcPr>
            <w:tcW w:w="7478" w:type="dxa"/>
            <w:shd w:val="clear" w:color="auto" w:fill="auto"/>
          </w:tcPr>
          <w:p w14:paraId="35ED93E8" w14:textId="77777777" w:rsidR="006E46F8" w:rsidRPr="003C6090" w:rsidRDefault="006E46F8" w:rsidP="00C45E36">
            <w:pPr>
              <w:spacing w:after="0"/>
              <w:rPr>
                <w:rFonts w:eastAsia="Calibri" w:cs="Calibri"/>
              </w:rPr>
            </w:pPr>
            <w:r w:rsidRPr="003C6090">
              <w:rPr>
                <w:rFonts w:eastAsia="Calibri" w:cs="Calibri"/>
              </w:rPr>
              <w:t xml:space="preserve">OSPAR-relevant Publication, Decision, Recommendation or Other Agreement.  </w:t>
            </w:r>
          </w:p>
          <w:p w14:paraId="764FFB9A" w14:textId="77777777" w:rsidR="006E46F8" w:rsidRPr="003C6090" w:rsidRDefault="006E46F8" w:rsidP="00C45E36">
            <w:pPr>
              <w:spacing w:after="0"/>
              <w:rPr>
                <w:rFonts w:eastAsia="Calibri" w:cs="Calibri"/>
              </w:rPr>
            </w:pPr>
            <w:r w:rsidRPr="003C6090">
              <w:rPr>
                <w:rFonts w:eastAsia="Calibri" w:cs="Calibri"/>
              </w:rPr>
              <w:t>Use the following naming protocols:</w:t>
            </w:r>
          </w:p>
          <w:p w14:paraId="7574385B" w14:textId="77777777" w:rsidR="006E46F8" w:rsidRPr="003C6090" w:rsidRDefault="006E46F8" w:rsidP="00C45E36">
            <w:pPr>
              <w:spacing w:after="0"/>
              <w:rPr>
                <w:rFonts w:eastAsia="Calibri" w:cs="Calibri"/>
              </w:rPr>
            </w:pPr>
          </w:p>
          <w:p w14:paraId="06A2ED2E" w14:textId="77777777" w:rsidR="006E46F8" w:rsidRPr="003C6090" w:rsidRDefault="006E46F8" w:rsidP="00C45E36">
            <w:pPr>
              <w:spacing w:after="0"/>
              <w:rPr>
                <w:rFonts w:eastAsia="Calibri" w:cs="Calibri"/>
              </w:rPr>
            </w:pPr>
            <w:r w:rsidRPr="003C6090">
              <w:rPr>
                <w:rFonts w:eastAsia="Calibri" w:cs="Calibri"/>
              </w:rPr>
              <w:t>[OSPAR Publication] [YYYY]-[publication number] [title]</w:t>
            </w:r>
          </w:p>
          <w:p w14:paraId="3371A367" w14:textId="77777777" w:rsidR="006E46F8" w:rsidRPr="003C6090" w:rsidRDefault="006E46F8" w:rsidP="00C45E36">
            <w:pPr>
              <w:spacing w:after="0"/>
              <w:rPr>
                <w:rFonts w:eastAsia="Calibri" w:cs="Calibri"/>
              </w:rPr>
            </w:pPr>
            <w:r w:rsidRPr="003C6090">
              <w:rPr>
                <w:rFonts w:eastAsia="Calibri" w:cs="Calibri"/>
              </w:rPr>
              <w:t>[OSPAR Recommendation] [YYYY]-[number] [title]</w:t>
            </w:r>
          </w:p>
          <w:p w14:paraId="299667E8" w14:textId="77777777" w:rsidR="006E46F8" w:rsidRPr="003C6090" w:rsidRDefault="006E46F8" w:rsidP="00C45E36">
            <w:pPr>
              <w:spacing w:after="0"/>
              <w:rPr>
                <w:rFonts w:eastAsia="Calibri" w:cs="Calibri"/>
              </w:rPr>
            </w:pPr>
            <w:r w:rsidRPr="003C6090">
              <w:rPr>
                <w:rFonts w:eastAsia="Calibri" w:cs="Calibri"/>
              </w:rPr>
              <w:t>[OSPAR Decision] [YYYY]-[number] [title]</w:t>
            </w:r>
          </w:p>
          <w:p w14:paraId="0A1CFFAF" w14:textId="77777777" w:rsidR="006E46F8" w:rsidRPr="003C6090" w:rsidRDefault="006E46F8" w:rsidP="00C45E36">
            <w:pPr>
              <w:spacing w:after="0"/>
              <w:rPr>
                <w:rFonts w:eastAsia="Calibri" w:cs="Calibri"/>
              </w:rPr>
            </w:pPr>
            <w:r w:rsidRPr="003C6090">
              <w:rPr>
                <w:rFonts w:eastAsia="Calibri" w:cs="Calibri"/>
              </w:rPr>
              <w:t>[OSPAR Agreement] [YYYY]-[number] [title]</w:t>
            </w:r>
          </w:p>
          <w:p w14:paraId="4662F6CD" w14:textId="6B29C897" w:rsidR="006E46F8" w:rsidRPr="003C6090" w:rsidRDefault="006E46F8" w:rsidP="00C45E36">
            <w:pPr>
              <w:spacing w:after="0"/>
              <w:rPr>
                <w:rFonts w:eastAsia="Calibri" w:cs="Calibri"/>
              </w:rPr>
            </w:pPr>
          </w:p>
        </w:tc>
      </w:tr>
      <w:tr w:rsidR="006E46F8" w:rsidRPr="003C6090" w:rsidDel="00527614" w14:paraId="20F58FDA" w14:textId="77777777" w:rsidTr="00C45E36">
        <w:trPr>
          <w:trHeight w:val="619"/>
          <w:tblHeader/>
        </w:trPr>
        <w:tc>
          <w:tcPr>
            <w:tcW w:w="1384" w:type="dxa"/>
            <w:shd w:val="clear" w:color="auto" w:fill="auto"/>
          </w:tcPr>
          <w:p w14:paraId="4FE9D339" w14:textId="77777777" w:rsidR="006E46F8" w:rsidRPr="003C6090" w:rsidRDefault="006E46F8" w:rsidP="00C45E36">
            <w:pPr>
              <w:spacing w:after="0"/>
              <w:rPr>
                <w:rFonts w:eastAsia="Calibri" w:cs="Calibri"/>
              </w:rPr>
            </w:pPr>
            <w:r w:rsidRPr="003C6090">
              <w:rPr>
                <w:rFonts w:eastAsia="Calibri" w:cs="Calibri"/>
              </w:rPr>
              <w:t>Context (3)</w:t>
            </w:r>
          </w:p>
        </w:tc>
        <w:tc>
          <w:tcPr>
            <w:tcW w:w="992" w:type="dxa"/>
            <w:tcMar>
              <w:left w:w="28" w:type="dxa"/>
              <w:right w:w="0" w:type="dxa"/>
            </w:tcMar>
          </w:tcPr>
          <w:p w14:paraId="58591BF4" w14:textId="77777777" w:rsidR="006E46F8" w:rsidRPr="003C6090" w:rsidRDefault="006E46F8" w:rsidP="00C45E36">
            <w:pPr>
              <w:spacing w:after="0"/>
              <w:rPr>
                <w:rFonts w:eastAsia="Calibri" w:cs="Calibri"/>
              </w:rPr>
            </w:pPr>
            <w:r w:rsidRPr="003C6090">
              <w:rPr>
                <w:rFonts w:eastAsia="Calibri" w:cs="Calibri"/>
              </w:rPr>
              <w:t>Value list</w:t>
            </w:r>
          </w:p>
        </w:tc>
        <w:tc>
          <w:tcPr>
            <w:tcW w:w="7478" w:type="dxa"/>
            <w:shd w:val="clear" w:color="auto" w:fill="auto"/>
          </w:tcPr>
          <w:p w14:paraId="6D924F35" w14:textId="77777777" w:rsidR="006E46F8" w:rsidRPr="003C6090" w:rsidRDefault="006E46F8" w:rsidP="00C45E36">
            <w:pPr>
              <w:spacing w:after="0"/>
              <w:rPr>
                <w:rFonts w:eastAsia="Calibri" w:cs="Calibri"/>
              </w:rPr>
            </w:pPr>
            <w:r w:rsidRPr="003C6090">
              <w:rPr>
                <w:rFonts w:eastAsia="Calibri" w:cs="Calibri"/>
              </w:rPr>
              <w:t>Tick the Descriptor/s that is/are relevant</w:t>
            </w:r>
          </w:p>
        </w:tc>
      </w:tr>
      <w:tr w:rsidR="006E46F8" w:rsidRPr="003C6090" w14:paraId="7C37420C" w14:textId="77777777" w:rsidTr="00C45E36">
        <w:trPr>
          <w:trHeight w:val="975"/>
          <w:tblHeader/>
        </w:trPr>
        <w:tc>
          <w:tcPr>
            <w:tcW w:w="1384" w:type="dxa"/>
            <w:shd w:val="clear" w:color="auto" w:fill="auto"/>
          </w:tcPr>
          <w:p w14:paraId="079C71BE" w14:textId="77777777" w:rsidR="006E46F8" w:rsidRPr="003C6090" w:rsidRDefault="006E46F8" w:rsidP="00C45E36">
            <w:pPr>
              <w:spacing w:after="0"/>
              <w:rPr>
                <w:rFonts w:eastAsia="Calibri" w:cs="Calibri"/>
              </w:rPr>
            </w:pPr>
            <w:r w:rsidRPr="003C6090">
              <w:rPr>
                <w:rFonts w:eastAsia="Calibri" w:cs="Calibri"/>
              </w:rPr>
              <w:t>Context (4)</w:t>
            </w:r>
          </w:p>
        </w:tc>
        <w:tc>
          <w:tcPr>
            <w:tcW w:w="992" w:type="dxa"/>
            <w:tcMar>
              <w:left w:w="28" w:type="dxa"/>
              <w:right w:w="0" w:type="dxa"/>
            </w:tcMar>
          </w:tcPr>
          <w:p w14:paraId="17C44DCF" w14:textId="77777777" w:rsidR="006E46F8" w:rsidRPr="003C6090" w:rsidRDefault="006E46F8" w:rsidP="00C45E36">
            <w:pPr>
              <w:spacing w:after="0"/>
              <w:rPr>
                <w:rFonts w:eastAsia="Calibri" w:cs="Calibri"/>
              </w:rPr>
            </w:pPr>
            <w:r w:rsidRPr="003C6090">
              <w:rPr>
                <w:rFonts w:eastAsia="Calibri" w:cs="Calibri"/>
              </w:rPr>
              <w:t>Value list</w:t>
            </w:r>
          </w:p>
        </w:tc>
        <w:tc>
          <w:tcPr>
            <w:tcW w:w="7478" w:type="dxa"/>
            <w:shd w:val="clear" w:color="auto" w:fill="auto"/>
          </w:tcPr>
          <w:p w14:paraId="60E9B21F" w14:textId="77777777" w:rsidR="006E46F8" w:rsidRPr="003C6090" w:rsidRDefault="006E46F8" w:rsidP="00C45E36">
            <w:pPr>
              <w:spacing w:after="0"/>
              <w:rPr>
                <w:rFonts w:eastAsia="Calibri" w:cs="Calibri"/>
              </w:rPr>
            </w:pPr>
            <w:r w:rsidRPr="003C6090">
              <w:rPr>
                <w:rFonts w:eastAsia="Calibri" w:cs="Calibri"/>
              </w:rPr>
              <w:t xml:space="preserve">Choose one criterion from the drop-down list provided by the Secretariat.  </w:t>
            </w:r>
          </w:p>
          <w:p w14:paraId="00634ABF" w14:textId="77777777" w:rsidR="006E46F8" w:rsidRPr="003C6090" w:rsidRDefault="006E46F8" w:rsidP="00C45E36">
            <w:pPr>
              <w:spacing w:after="0"/>
              <w:rPr>
                <w:rFonts w:eastAsia="Calibri" w:cs="Calibri"/>
              </w:rPr>
            </w:pPr>
            <w:r w:rsidRPr="003C6090">
              <w:rPr>
                <w:rFonts w:eastAsia="Calibri" w:cs="Calibri"/>
              </w:rPr>
              <w:t>Three lists are provided for cases where the indicator is applicable to more than one criterion (e.g. some biodiversity indicators)</w:t>
            </w:r>
          </w:p>
        </w:tc>
      </w:tr>
      <w:tr w:rsidR="006E46F8" w:rsidRPr="003C6090" w14:paraId="4531BDF2" w14:textId="77777777" w:rsidTr="00C45E36">
        <w:trPr>
          <w:trHeight w:val="619"/>
          <w:tblHeader/>
        </w:trPr>
        <w:tc>
          <w:tcPr>
            <w:tcW w:w="1384" w:type="dxa"/>
            <w:shd w:val="clear" w:color="auto" w:fill="auto"/>
          </w:tcPr>
          <w:p w14:paraId="6EEDBD32" w14:textId="77777777" w:rsidR="006E46F8" w:rsidRPr="003C6090" w:rsidRDefault="006E46F8" w:rsidP="00C45E36">
            <w:pPr>
              <w:spacing w:after="0"/>
              <w:rPr>
                <w:rFonts w:eastAsia="Calibri" w:cs="Calibri"/>
              </w:rPr>
            </w:pPr>
            <w:r w:rsidRPr="003C6090">
              <w:rPr>
                <w:rFonts w:eastAsia="Calibri" w:cs="Calibri"/>
              </w:rPr>
              <w:t>Point of contact</w:t>
            </w:r>
          </w:p>
        </w:tc>
        <w:tc>
          <w:tcPr>
            <w:tcW w:w="992" w:type="dxa"/>
            <w:tcMar>
              <w:left w:w="28" w:type="dxa"/>
              <w:right w:w="0" w:type="dxa"/>
            </w:tcMar>
          </w:tcPr>
          <w:p w14:paraId="3180128A" w14:textId="77777777" w:rsidR="006E46F8" w:rsidRPr="003C6090" w:rsidRDefault="006E46F8" w:rsidP="00C45E36">
            <w:pPr>
              <w:spacing w:after="0"/>
              <w:rPr>
                <w:rFonts w:eastAsia="Calibri" w:cs="Calibri"/>
              </w:rPr>
            </w:pPr>
            <w:r w:rsidRPr="003C6090">
              <w:rPr>
                <w:rFonts w:eastAsia="Calibri" w:cs="Calibri"/>
              </w:rPr>
              <w:t>Text</w:t>
            </w:r>
          </w:p>
        </w:tc>
        <w:tc>
          <w:tcPr>
            <w:tcW w:w="7478" w:type="dxa"/>
            <w:shd w:val="clear" w:color="auto" w:fill="auto"/>
          </w:tcPr>
          <w:p w14:paraId="1953F6DA" w14:textId="77777777" w:rsidR="006E46F8" w:rsidRPr="003C6090" w:rsidRDefault="006E46F8" w:rsidP="00C45E36">
            <w:pPr>
              <w:spacing w:after="0"/>
              <w:rPr>
                <w:rFonts w:eastAsia="Calibri" w:cs="Calibri"/>
              </w:rPr>
            </w:pPr>
            <w:r w:rsidRPr="003C6090">
              <w:rPr>
                <w:rFonts w:eastAsia="Calibri" w:cs="Calibri"/>
              </w:rPr>
              <w:t>Lead author organisation / Individual name</w:t>
            </w:r>
          </w:p>
        </w:tc>
      </w:tr>
      <w:tr w:rsidR="006E46F8" w:rsidRPr="003C6090" w14:paraId="1D06D865" w14:textId="77777777" w:rsidTr="00C45E36">
        <w:trPr>
          <w:trHeight w:val="368"/>
          <w:tblHeader/>
        </w:trPr>
        <w:tc>
          <w:tcPr>
            <w:tcW w:w="1384" w:type="dxa"/>
            <w:shd w:val="clear" w:color="auto" w:fill="auto"/>
          </w:tcPr>
          <w:p w14:paraId="2050C1F6" w14:textId="77777777" w:rsidR="006E46F8" w:rsidRPr="003C6090" w:rsidRDefault="006E46F8" w:rsidP="00C45E36">
            <w:pPr>
              <w:spacing w:after="0"/>
              <w:rPr>
                <w:rFonts w:eastAsia="Calibri" w:cs="Calibri"/>
                <w:highlight w:val="darkGray"/>
              </w:rPr>
            </w:pPr>
            <w:r w:rsidRPr="003C6090">
              <w:rPr>
                <w:rFonts w:eastAsia="Calibri" w:cs="Calibri"/>
              </w:rPr>
              <w:t>Email</w:t>
            </w:r>
          </w:p>
        </w:tc>
        <w:tc>
          <w:tcPr>
            <w:tcW w:w="992" w:type="dxa"/>
            <w:tcMar>
              <w:left w:w="28" w:type="dxa"/>
              <w:right w:w="0" w:type="dxa"/>
            </w:tcMar>
          </w:tcPr>
          <w:p w14:paraId="552DB410" w14:textId="77777777" w:rsidR="006E46F8" w:rsidRPr="003C6090" w:rsidRDefault="006E46F8" w:rsidP="00C45E36">
            <w:pPr>
              <w:spacing w:after="0"/>
              <w:rPr>
                <w:rFonts w:eastAsia="Calibri" w:cs="Calibri"/>
                <w:highlight w:val="darkGray"/>
              </w:rPr>
            </w:pPr>
            <w:r w:rsidRPr="003C6090">
              <w:rPr>
                <w:rFonts w:eastAsia="Calibri" w:cs="Calibri"/>
              </w:rPr>
              <w:t>Text</w:t>
            </w:r>
          </w:p>
        </w:tc>
        <w:tc>
          <w:tcPr>
            <w:tcW w:w="7478" w:type="dxa"/>
            <w:shd w:val="clear" w:color="auto" w:fill="auto"/>
          </w:tcPr>
          <w:p w14:paraId="55619E68" w14:textId="77777777" w:rsidR="006E46F8" w:rsidRPr="003C6090" w:rsidRDefault="006E46F8" w:rsidP="00C45E36">
            <w:pPr>
              <w:spacing w:after="0"/>
              <w:rPr>
                <w:rFonts w:eastAsia="Calibri" w:cs="Calibri"/>
                <w:highlight w:val="darkGray"/>
              </w:rPr>
            </w:pPr>
            <w:r w:rsidRPr="003C6090">
              <w:rPr>
                <w:rFonts w:eastAsia="Calibri" w:cs="Calibri"/>
              </w:rPr>
              <w:t>Point of contact email: secretariat@ospar.org</w:t>
            </w:r>
          </w:p>
        </w:tc>
      </w:tr>
      <w:tr w:rsidR="006E46F8" w:rsidRPr="003C6090" w14:paraId="737ACF28" w14:textId="77777777" w:rsidTr="00C45E36">
        <w:trPr>
          <w:trHeight w:val="605"/>
          <w:tblHeader/>
        </w:trPr>
        <w:tc>
          <w:tcPr>
            <w:tcW w:w="1384" w:type="dxa"/>
            <w:shd w:val="clear" w:color="auto" w:fill="auto"/>
          </w:tcPr>
          <w:p w14:paraId="2AA861A6" w14:textId="77777777" w:rsidR="006E46F8" w:rsidRPr="003C6090" w:rsidRDefault="006E46F8" w:rsidP="00C45E36">
            <w:pPr>
              <w:spacing w:after="0"/>
              <w:rPr>
                <w:rFonts w:eastAsia="Calibri" w:cs="Calibri"/>
              </w:rPr>
            </w:pPr>
            <w:r w:rsidRPr="003C6090">
              <w:rPr>
                <w:rFonts w:eastAsia="Calibri" w:cs="Calibri"/>
              </w:rPr>
              <w:t>Metadata date</w:t>
            </w:r>
          </w:p>
        </w:tc>
        <w:tc>
          <w:tcPr>
            <w:tcW w:w="992" w:type="dxa"/>
            <w:tcMar>
              <w:left w:w="28" w:type="dxa"/>
              <w:right w:w="0" w:type="dxa"/>
            </w:tcMar>
          </w:tcPr>
          <w:p w14:paraId="18B6F7AC" w14:textId="77777777" w:rsidR="006E46F8" w:rsidRPr="003C6090" w:rsidRDefault="006E46F8" w:rsidP="00C45E36">
            <w:pPr>
              <w:spacing w:after="0"/>
              <w:rPr>
                <w:rFonts w:eastAsia="Calibri" w:cs="Calibri"/>
              </w:rPr>
            </w:pPr>
            <w:r w:rsidRPr="003C6090">
              <w:rPr>
                <w:rFonts w:eastAsia="Calibri" w:cs="Calibri"/>
              </w:rPr>
              <w:t>Date</w:t>
            </w:r>
          </w:p>
        </w:tc>
        <w:tc>
          <w:tcPr>
            <w:tcW w:w="7478" w:type="dxa"/>
            <w:shd w:val="clear" w:color="auto" w:fill="auto"/>
          </w:tcPr>
          <w:p w14:paraId="3E483735" w14:textId="77777777" w:rsidR="006E46F8" w:rsidRPr="003C6090" w:rsidRDefault="006E46F8" w:rsidP="00C45E36">
            <w:pPr>
              <w:spacing w:after="0"/>
              <w:rPr>
                <w:rFonts w:eastAsia="Calibri" w:cs="Calibri"/>
              </w:rPr>
            </w:pPr>
            <w:r w:rsidRPr="003C6090">
              <w:rPr>
                <w:rFonts w:eastAsia="Calibri" w:cs="Calibri"/>
              </w:rPr>
              <w:t>The date on which these metadata were completed</w:t>
            </w:r>
          </w:p>
        </w:tc>
      </w:tr>
      <w:tr w:rsidR="006E46F8" w:rsidRPr="003C6090" w14:paraId="6C8FE5D4" w14:textId="77777777" w:rsidTr="00C45E36">
        <w:trPr>
          <w:trHeight w:val="619"/>
          <w:tblHeader/>
        </w:trPr>
        <w:tc>
          <w:tcPr>
            <w:tcW w:w="1384" w:type="dxa"/>
            <w:shd w:val="clear" w:color="auto" w:fill="auto"/>
          </w:tcPr>
          <w:p w14:paraId="496A28BE" w14:textId="77777777" w:rsidR="006E46F8" w:rsidRPr="003C6090" w:rsidRDefault="006E46F8" w:rsidP="00C45E36">
            <w:pPr>
              <w:spacing w:after="0"/>
              <w:rPr>
                <w:rFonts w:eastAsia="Calibri" w:cs="Calibri"/>
              </w:rPr>
            </w:pPr>
            <w:r w:rsidRPr="003C6090">
              <w:rPr>
                <w:rFonts w:eastAsia="Calibri" w:cs="Calibri"/>
              </w:rPr>
              <w:t>Title</w:t>
            </w:r>
          </w:p>
        </w:tc>
        <w:tc>
          <w:tcPr>
            <w:tcW w:w="992" w:type="dxa"/>
            <w:tcMar>
              <w:left w:w="28" w:type="dxa"/>
              <w:right w:w="0" w:type="dxa"/>
            </w:tcMar>
          </w:tcPr>
          <w:p w14:paraId="08A9DA91" w14:textId="77777777" w:rsidR="006E46F8" w:rsidRPr="003C6090" w:rsidRDefault="006E46F8" w:rsidP="00C45E36">
            <w:pPr>
              <w:spacing w:after="0"/>
              <w:rPr>
                <w:rFonts w:eastAsia="Calibri" w:cs="Calibri"/>
              </w:rPr>
            </w:pPr>
            <w:r w:rsidRPr="003C6090">
              <w:rPr>
                <w:rFonts w:eastAsia="Calibri" w:cs="Calibri"/>
              </w:rPr>
              <w:t>Text</w:t>
            </w:r>
          </w:p>
        </w:tc>
        <w:tc>
          <w:tcPr>
            <w:tcW w:w="7478" w:type="dxa"/>
            <w:shd w:val="clear" w:color="auto" w:fill="auto"/>
          </w:tcPr>
          <w:p w14:paraId="7732A279" w14:textId="77777777" w:rsidR="006E46F8" w:rsidRPr="003C6090" w:rsidRDefault="006E46F8" w:rsidP="00C45E36">
            <w:pPr>
              <w:spacing w:after="0"/>
              <w:rPr>
                <w:rFonts w:eastAsia="Calibri" w:cs="Calibri"/>
              </w:rPr>
            </w:pPr>
            <w:r w:rsidRPr="003C6090">
              <w:rPr>
                <w:rFonts w:eastAsia="Calibri" w:cs="Calibri"/>
              </w:rPr>
              <w:t>Title of the assessment – title to match that given in the 3</w:t>
            </w:r>
            <w:r w:rsidRPr="003C6090">
              <w:rPr>
                <w:rFonts w:eastAsia="Calibri" w:cs="Calibri"/>
                <w:vertAlign w:val="superscript"/>
              </w:rPr>
              <w:t>rd</w:t>
            </w:r>
            <w:r w:rsidRPr="003C6090">
              <w:rPr>
                <w:rFonts w:eastAsia="Calibri" w:cs="Calibri"/>
              </w:rPr>
              <w:t xml:space="preserve"> row of the main content (above)</w:t>
            </w:r>
          </w:p>
        </w:tc>
      </w:tr>
      <w:tr w:rsidR="006E46F8" w:rsidRPr="003C6090" w14:paraId="5C4DB14D" w14:textId="77777777" w:rsidTr="00C45E36">
        <w:trPr>
          <w:trHeight w:val="869"/>
          <w:tblHeader/>
        </w:trPr>
        <w:tc>
          <w:tcPr>
            <w:tcW w:w="1384" w:type="dxa"/>
            <w:shd w:val="clear" w:color="auto" w:fill="auto"/>
          </w:tcPr>
          <w:p w14:paraId="6770E92E" w14:textId="77777777" w:rsidR="006E46F8" w:rsidRPr="003C6090" w:rsidRDefault="006E46F8" w:rsidP="00C45E36">
            <w:pPr>
              <w:spacing w:after="0"/>
              <w:rPr>
                <w:rFonts w:eastAsia="Calibri" w:cs="Calibri"/>
              </w:rPr>
            </w:pPr>
            <w:r w:rsidRPr="003C6090">
              <w:rPr>
                <w:rFonts w:eastAsia="Calibri" w:cs="Calibri"/>
              </w:rPr>
              <w:t>Resource abstract</w:t>
            </w:r>
          </w:p>
        </w:tc>
        <w:tc>
          <w:tcPr>
            <w:tcW w:w="992" w:type="dxa"/>
            <w:tcMar>
              <w:left w:w="28" w:type="dxa"/>
              <w:right w:w="0" w:type="dxa"/>
            </w:tcMar>
          </w:tcPr>
          <w:p w14:paraId="71AE6A97" w14:textId="77777777" w:rsidR="006E46F8" w:rsidRPr="003C6090" w:rsidRDefault="006E46F8" w:rsidP="00C45E36">
            <w:pPr>
              <w:spacing w:after="0"/>
              <w:rPr>
                <w:rFonts w:eastAsia="Calibri" w:cs="Calibri"/>
              </w:rPr>
            </w:pPr>
            <w:r w:rsidRPr="003C6090">
              <w:rPr>
                <w:rFonts w:eastAsia="Calibri" w:cs="Calibri"/>
              </w:rPr>
              <w:t>Text</w:t>
            </w:r>
          </w:p>
        </w:tc>
        <w:tc>
          <w:tcPr>
            <w:tcW w:w="7478" w:type="dxa"/>
            <w:shd w:val="clear" w:color="auto" w:fill="auto"/>
          </w:tcPr>
          <w:p w14:paraId="4B3C1DBD" w14:textId="77777777" w:rsidR="006E46F8" w:rsidRPr="003C6090" w:rsidRDefault="006E46F8" w:rsidP="00C45E36">
            <w:pPr>
              <w:spacing w:after="0"/>
              <w:rPr>
                <w:rFonts w:eastAsia="Calibri" w:cs="Calibri"/>
              </w:rPr>
            </w:pPr>
            <w:r w:rsidRPr="003C6090">
              <w:rPr>
                <w:rFonts w:eastAsia="Calibri" w:cs="Calibri"/>
              </w:rPr>
              <w:t>Brief summary of the content of the assessment (1 or 2 sentences) describing what was done.  This will be available as part of a search function in the OSPAR Assessment Tool, so include key words and conclusions.</w:t>
            </w:r>
          </w:p>
        </w:tc>
      </w:tr>
      <w:tr w:rsidR="006E46F8" w:rsidRPr="003C6090" w14:paraId="31D7B919" w14:textId="77777777" w:rsidTr="00C45E36">
        <w:trPr>
          <w:trHeight w:val="1733"/>
          <w:tblHeader/>
        </w:trPr>
        <w:tc>
          <w:tcPr>
            <w:tcW w:w="1384" w:type="dxa"/>
            <w:shd w:val="clear" w:color="auto" w:fill="auto"/>
          </w:tcPr>
          <w:p w14:paraId="2B97C86A" w14:textId="77777777" w:rsidR="006E46F8" w:rsidRPr="003C6090" w:rsidRDefault="006E46F8" w:rsidP="00C45E36">
            <w:pPr>
              <w:spacing w:after="0"/>
              <w:rPr>
                <w:rFonts w:eastAsia="Calibri" w:cs="Calibri"/>
              </w:rPr>
            </w:pPr>
            <w:r w:rsidRPr="003C6090">
              <w:rPr>
                <w:rFonts w:eastAsia="Calibri" w:cs="Calibri"/>
              </w:rPr>
              <w:t>Linkage</w:t>
            </w:r>
          </w:p>
        </w:tc>
        <w:tc>
          <w:tcPr>
            <w:tcW w:w="992" w:type="dxa"/>
            <w:tcMar>
              <w:left w:w="28" w:type="dxa"/>
              <w:right w:w="0" w:type="dxa"/>
            </w:tcMar>
          </w:tcPr>
          <w:p w14:paraId="78F0647E" w14:textId="77777777" w:rsidR="006E46F8" w:rsidRPr="003C6090" w:rsidRDefault="006E46F8" w:rsidP="00C45E36">
            <w:pPr>
              <w:spacing w:after="0"/>
              <w:rPr>
                <w:rFonts w:eastAsia="Calibri" w:cs="Calibri"/>
              </w:rPr>
            </w:pPr>
            <w:r w:rsidRPr="003C6090">
              <w:rPr>
                <w:rFonts w:eastAsia="Calibri" w:cs="Calibri"/>
              </w:rPr>
              <w:t>URL</w:t>
            </w:r>
          </w:p>
        </w:tc>
        <w:tc>
          <w:tcPr>
            <w:tcW w:w="7478" w:type="dxa"/>
            <w:shd w:val="clear" w:color="auto" w:fill="auto"/>
          </w:tcPr>
          <w:p w14:paraId="394C3BBF" w14:textId="77777777" w:rsidR="006E46F8" w:rsidRPr="003C6090" w:rsidRDefault="006E46F8" w:rsidP="00C45E36">
            <w:pPr>
              <w:spacing w:after="0"/>
              <w:rPr>
                <w:rFonts w:eastAsia="Calibri" w:cs="Calibri"/>
              </w:rPr>
            </w:pPr>
            <w:r w:rsidRPr="003C6090">
              <w:rPr>
                <w:rFonts w:eastAsia="Calibri" w:cs="Calibri"/>
              </w:rPr>
              <w:t>Weblinks to additional information about the assessment e.g. link to Publication, Decision, Recommendation, Agreements, common indicator agreement</w:t>
            </w:r>
          </w:p>
          <w:p w14:paraId="3C9CDF89" w14:textId="77777777" w:rsidR="006E46F8" w:rsidRPr="003C6090" w:rsidRDefault="006E46F8" w:rsidP="00C45E36">
            <w:pPr>
              <w:spacing w:after="0"/>
              <w:rPr>
                <w:rFonts w:eastAsia="Calibri" w:cs="Calibri"/>
              </w:rPr>
            </w:pPr>
            <w:r w:rsidRPr="003C6090">
              <w:rPr>
                <w:rFonts w:eastAsia="Calibri" w:cs="Calibri"/>
              </w:rPr>
              <w:t>Where available links to other references, e.g. scientific journal papers, can be provided.</w:t>
            </w:r>
          </w:p>
          <w:p w14:paraId="693859BE" w14:textId="77777777" w:rsidR="006E46F8" w:rsidRPr="003C6090" w:rsidRDefault="006E46F8" w:rsidP="00C45E36">
            <w:pPr>
              <w:spacing w:after="0"/>
              <w:rPr>
                <w:rFonts w:eastAsia="Calibri" w:cs="Calibri"/>
              </w:rPr>
            </w:pPr>
            <w:r w:rsidRPr="003C6090">
              <w:rPr>
                <w:rFonts w:eastAsia="Calibri" w:cs="Calibri"/>
              </w:rPr>
              <w:t>The items in the list should be line-separated</w:t>
            </w:r>
          </w:p>
        </w:tc>
      </w:tr>
      <w:tr w:rsidR="006E46F8" w:rsidRPr="003C6090" w14:paraId="2C8FC3FE" w14:textId="77777777" w:rsidTr="00C45E36">
        <w:trPr>
          <w:trHeight w:val="753"/>
          <w:tblHeader/>
        </w:trPr>
        <w:tc>
          <w:tcPr>
            <w:tcW w:w="1384" w:type="dxa"/>
            <w:shd w:val="clear" w:color="auto" w:fill="auto"/>
          </w:tcPr>
          <w:p w14:paraId="3BE4BD36" w14:textId="77777777" w:rsidR="006E46F8" w:rsidRPr="003C6090" w:rsidRDefault="006E46F8" w:rsidP="00C45E36">
            <w:pPr>
              <w:spacing w:after="0"/>
              <w:rPr>
                <w:rFonts w:eastAsia="Calibri" w:cs="Calibri"/>
              </w:rPr>
            </w:pPr>
            <w:r w:rsidRPr="003C6090">
              <w:rPr>
                <w:rFonts w:eastAsia="Calibri" w:cs="Calibri"/>
              </w:rPr>
              <w:t>Topic category</w:t>
            </w:r>
          </w:p>
        </w:tc>
        <w:tc>
          <w:tcPr>
            <w:tcW w:w="992" w:type="dxa"/>
            <w:tcMar>
              <w:left w:w="28" w:type="dxa"/>
              <w:right w:w="0" w:type="dxa"/>
            </w:tcMar>
          </w:tcPr>
          <w:p w14:paraId="513BA53F" w14:textId="77777777" w:rsidR="006E46F8" w:rsidRPr="003C6090" w:rsidRDefault="006E46F8" w:rsidP="00C45E36">
            <w:pPr>
              <w:spacing w:after="0"/>
              <w:rPr>
                <w:rFonts w:eastAsia="Calibri" w:cs="Calibri"/>
              </w:rPr>
            </w:pPr>
            <w:r w:rsidRPr="003C6090">
              <w:rPr>
                <w:rFonts w:eastAsia="Calibri" w:cs="Calibri"/>
              </w:rPr>
              <w:t>Value List</w:t>
            </w:r>
          </w:p>
        </w:tc>
        <w:tc>
          <w:tcPr>
            <w:tcW w:w="7478" w:type="dxa"/>
            <w:shd w:val="clear" w:color="auto" w:fill="auto"/>
          </w:tcPr>
          <w:p w14:paraId="783F398D" w14:textId="77777777" w:rsidR="006E46F8" w:rsidRPr="003C6090" w:rsidRDefault="006E46F8" w:rsidP="00C45E36">
            <w:pPr>
              <w:spacing w:after="0"/>
              <w:rPr>
                <w:rFonts w:eastAsia="Calibri" w:cs="Calibri"/>
              </w:rPr>
            </w:pPr>
            <w:r w:rsidRPr="003C6090">
              <w:rPr>
                <w:rFonts w:eastAsia="Calibri" w:cs="Calibri"/>
              </w:rPr>
              <w:t>Choose one from the drop-down list of INSPIRE categories.  For most indicators this will be ‘Environment’</w:t>
            </w:r>
          </w:p>
        </w:tc>
      </w:tr>
      <w:tr w:rsidR="006E46F8" w:rsidRPr="003C6090" w14:paraId="292E25CD" w14:textId="77777777" w:rsidTr="00C45E36">
        <w:trPr>
          <w:trHeight w:val="1476"/>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225EC529" w14:textId="77777777" w:rsidR="006E46F8" w:rsidRPr="003C6090" w:rsidRDefault="006E46F8" w:rsidP="00C45E36">
            <w:pPr>
              <w:spacing w:after="0"/>
              <w:rPr>
                <w:rFonts w:eastAsia="Calibri" w:cs="Calibri"/>
              </w:rPr>
            </w:pPr>
            <w:r w:rsidRPr="003C6090">
              <w:rPr>
                <w:rFonts w:eastAsia="Calibri" w:cs="Calibri"/>
              </w:rPr>
              <w:t>Indirect spatial reference</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28BE803A" w14:textId="77777777" w:rsidR="006E46F8" w:rsidRPr="003C6090" w:rsidRDefault="006E46F8" w:rsidP="00C45E36">
            <w:pPr>
              <w:spacing w:after="0"/>
              <w:rPr>
                <w:rFonts w:eastAsia="Calibri" w:cs="Calibri"/>
              </w:rPr>
            </w:pPr>
            <w:r w:rsidRPr="003C6090">
              <w:rPr>
                <w:rFonts w:eastAsia="Calibri" w:cs="Calibri"/>
              </w:rPr>
              <w:t>Text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2F49EBBE" w14:textId="77777777" w:rsidR="006E46F8" w:rsidRPr="003C6090" w:rsidRDefault="006E46F8" w:rsidP="00C45E36">
            <w:pPr>
              <w:spacing w:after="0"/>
              <w:rPr>
                <w:rFonts w:eastAsia="Calibri" w:cs="Calibri"/>
              </w:rPr>
            </w:pPr>
            <w:r w:rsidRPr="003C6090">
              <w:rPr>
                <w:rFonts w:eastAsia="Calibri" w:cs="Calibri"/>
              </w:rPr>
              <w:t>Geographic scope of the assessment – applicable reporting unit code for each block assessed (TB defined)</w:t>
            </w:r>
          </w:p>
          <w:p w14:paraId="41E5941E" w14:textId="77777777" w:rsidR="006E46F8" w:rsidRPr="003C6090" w:rsidRDefault="006E46F8" w:rsidP="00C45E36">
            <w:pPr>
              <w:spacing w:after="0"/>
              <w:rPr>
                <w:rFonts w:eastAsia="Calibri" w:cs="Calibri"/>
              </w:rPr>
            </w:pPr>
          </w:p>
          <w:p w14:paraId="1F70104D" w14:textId="77777777" w:rsidR="006E46F8" w:rsidRPr="003C6090" w:rsidRDefault="006E46F8" w:rsidP="00C45E36">
            <w:pPr>
              <w:spacing w:after="0"/>
              <w:rPr>
                <w:rFonts w:eastAsia="Calibri" w:cs="Calibri"/>
              </w:rPr>
            </w:pPr>
            <w:r w:rsidRPr="003C6090">
              <w:rPr>
                <w:rFonts w:eastAsia="Calibri" w:cs="Calibri"/>
              </w:rPr>
              <w:t>This will be the same information as listed in Assessment sheet content table, field “Subtitle 3 (extended)”</w:t>
            </w:r>
          </w:p>
        </w:tc>
      </w:tr>
      <w:tr w:rsidR="006E46F8" w:rsidRPr="003C6090" w14:paraId="6067F995" w14:textId="77777777" w:rsidTr="00C45E36">
        <w:trPr>
          <w:trHeight w:val="368"/>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6A6CFC6A" w14:textId="77777777" w:rsidR="006E46F8" w:rsidRPr="003C6090" w:rsidRDefault="006E46F8" w:rsidP="00C45E36">
            <w:pPr>
              <w:spacing w:after="0"/>
              <w:rPr>
                <w:rFonts w:eastAsia="Calibri" w:cs="Calibri"/>
              </w:rPr>
            </w:pPr>
            <w:r w:rsidRPr="003C6090">
              <w:rPr>
                <w:rFonts w:eastAsia="Calibri" w:cs="Calibri"/>
              </w:rPr>
              <w:lastRenderedPageBreak/>
              <w:t>N Lat</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721C71A1" w14:textId="77777777" w:rsidR="006E46F8" w:rsidRPr="003C6090" w:rsidRDefault="006E46F8" w:rsidP="00C45E36">
            <w:pPr>
              <w:spacing w:after="0"/>
              <w:rPr>
                <w:rFonts w:eastAsia="Calibri" w:cs="Calibri"/>
              </w:rPr>
            </w:pPr>
            <w:r w:rsidRPr="003C6090">
              <w:rPr>
                <w:rFonts w:eastAsia="Calibri" w:cs="Calibri"/>
              </w:rPr>
              <w:t>Number</w:t>
            </w:r>
          </w:p>
        </w:tc>
        <w:tc>
          <w:tcPr>
            <w:tcW w:w="74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4028BF" w14:textId="77777777" w:rsidR="006E46F8" w:rsidRPr="003C6090" w:rsidRDefault="006E46F8" w:rsidP="00C45E36">
            <w:pPr>
              <w:spacing w:after="0"/>
              <w:rPr>
                <w:rFonts w:eastAsia="Calibri" w:cs="Calibri"/>
              </w:rPr>
            </w:pPr>
          </w:p>
        </w:tc>
      </w:tr>
      <w:tr w:rsidR="006E46F8" w:rsidRPr="003C6090" w14:paraId="3DE5D56A" w14:textId="77777777" w:rsidTr="00C45E36">
        <w:trPr>
          <w:trHeight w:val="355"/>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0FDEACF0" w14:textId="77777777" w:rsidR="006E46F8" w:rsidRPr="003C6090" w:rsidRDefault="006E46F8" w:rsidP="00C45E36">
            <w:pPr>
              <w:spacing w:after="0"/>
              <w:rPr>
                <w:rFonts w:eastAsia="Calibri" w:cs="Calibri"/>
              </w:rPr>
            </w:pPr>
            <w:r w:rsidRPr="003C6090">
              <w:rPr>
                <w:rFonts w:eastAsia="Calibri" w:cs="Calibri"/>
              </w:rPr>
              <w:t>E Lon</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6C9D2490" w14:textId="77777777" w:rsidR="006E46F8" w:rsidRPr="003C6090" w:rsidRDefault="006E46F8" w:rsidP="00C45E36">
            <w:pPr>
              <w:spacing w:after="0"/>
              <w:rPr>
                <w:rFonts w:eastAsia="Calibri" w:cs="Calibri"/>
              </w:rPr>
            </w:pPr>
            <w:r w:rsidRPr="003C6090">
              <w:rPr>
                <w:rFonts w:eastAsia="Calibri" w:cs="Calibri"/>
              </w:rPr>
              <w:t>Number</w:t>
            </w:r>
          </w:p>
        </w:tc>
        <w:tc>
          <w:tcPr>
            <w:tcW w:w="74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909D0D" w14:textId="77777777" w:rsidR="006E46F8" w:rsidRPr="003C6090" w:rsidRDefault="006E46F8" w:rsidP="00C45E36">
            <w:pPr>
              <w:spacing w:after="0"/>
              <w:rPr>
                <w:rFonts w:eastAsia="Calibri" w:cs="Calibri"/>
              </w:rPr>
            </w:pPr>
          </w:p>
        </w:tc>
      </w:tr>
      <w:tr w:rsidR="006E46F8" w:rsidRPr="003C6090" w14:paraId="0EA2EA87" w14:textId="77777777" w:rsidTr="00C45E36">
        <w:trPr>
          <w:trHeight w:val="368"/>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3539073E" w14:textId="77777777" w:rsidR="006E46F8" w:rsidRPr="003C6090" w:rsidRDefault="006E46F8" w:rsidP="00C45E36">
            <w:pPr>
              <w:spacing w:after="0"/>
              <w:rPr>
                <w:rFonts w:eastAsia="Calibri" w:cs="Calibri"/>
              </w:rPr>
            </w:pPr>
            <w:r w:rsidRPr="003C6090">
              <w:rPr>
                <w:rFonts w:eastAsia="Calibri" w:cs="Calibri"/>
              </w:rPr>
              <w:t>S Lat</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67D7B727" w14:textId="77777777" w:rsidR="006E46F8" w:rsidRPr="003C6090" w:rsidRDefault="006E46F8" w:rsidP="00C45E36">
            <w:pPr>
              <w:spacing w:after="0"/>
              <w:rPr>
                <w:rFonts w:eastAsia="Calibri" w:cs="Calibri"/>
              </w:rPr>
            </w:pPr>
            <w:r w:rsidRPr="003C6090">
              <w:rPr>
                <w:rFonts w:eastAsia="Calibri" w:cs="Calibri"/>
              </w:rPr>
              <w:t>Number</w:t>
            </w:r>
          </w:p>
        </w:tc>
        <w:tc>
          <w:tcPr>
            <w:tcW w:w="74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9A4702" w14:textId="77777777" w:rsidR="006E46F8" w:rsidRPr="003C6090" w:rsidRDefault="006E46F8" w:rsidP="00C45E36">
            <w:pPr>
              <w:spacing w:after="0"/>
              <w:rPr>
                <w:rFonts w:eastAsia="Calibri" w:cs="Calibri"/>
              </w:rPr>
            </w:pPr>
          </w:p>
        </w:tc>
      </w:tr>
      <w:tr w:rsidR="006E46F8" w:rsidRPr="003C6090" w14:paraId="461DC864" w14:textId="77777777" w:rsidTr="00C45E36">
        <w:trPr>
          <w:trHeight w:val="368"/>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B0BE582" w14:textId="77777777" w:rsidR="006E46F8" w:rsidRPr="003C6090" w:rsidRDefault="006E46F8" w:rsidP="00C45E36">
            <w:pPr>
              <w:spacing w:after="0"/>
              <w:rPr>
                <w:rFonts w:eastAsia="Calibri" w:cs="Calibri"/>
              </w:rPr>
            </w:pPr>
            <w:r w:rsidRPr="003C6090">
              <w:rPr>
                <w:rFonts w:eastAsia="Calibri" w:cs="Calibri"/>
              </w:rPr>
              <w:t>W Lon</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32706300" w14:textId="77777777" w:rsidR="006E46F8" w:rsidRPr="003C6090" w:rsidRDefault="006E46F8" w:rsidP="00C45E36">
            <w:pPr>
              <w:spacing w:after="0"/>
              <w:rPr>
                <w:rFonts w:eastAsia="Calibri" w:cs="Calibri"/>
              </w:rPr>
            </w:pPr>
            <w:r w:rsidRPr="003C6090">
              <w:rPr>
                <w:rFonts w:eastAsia="Calibri" w:cs="Calibri"/>
              </w:rPr>
              <w:t>Number</w:t>
            </w:r>
          </w:p>
        </w:tc>
        <w:tc>
          <w:tcPr>
            <w:tcW w:w="74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92C860" w14:textId="77777777" w:rsidR="006E46F8" w:rsidRPr="003C6090" w:rsidRDefault="006E46F8" w:rsidP="00C45E36">
            <w:pPr>
              <w:spacing w:after="0"/>
              <w:rPr>
                <w:rFonts w:eastAsia="Calibri" w:cs="Calibri"/>
              </w:rPr>
            </w:pPr>
          </w:p>
        </w:tc>
      </w:tr>
      <w:tr w:rsidR="006E46F8" w:rsidRPr="003C6090" w14:paraId="36A6877E" w14:textId="77777777" w:rsidTr="00C45E36">
        <w:trPr>
          <w:trHeight w:val="355"/>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7F9D8309" w14:textId="77777777" w:rsidR="006E46F8" w:rsidRPr="003C6090" w:rsidRDefault="006E46F8" w:rsidP="00C45E36">
            <w:pPr>
              <w:spacing w:after="0"/>
              <w:rPr>
                <w:rFonts w:eastAsia="Calibri" w:cs="Calibri"/>
              </w:rPr>
            </w:pPr>
            <w:r w:rsidRPr="003C6090">
              <w:rPr>
                <w:rFonts w:eastAsia="Calibri" w:cs="Calibri"/>
              </w:rPr>
              <w:t>Start date</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58B8E0E3" w14:textId="77777777" w:rsidR="006E46F8" w:rsidRPr="003C6090" w:rsidRDefault="006E46F8" w:rsidP="00C45E36">
            <w:pPr>
              <w:spacing w:after="0"/>
              <w:rPr>
                <w:rFonts w:eastAsia="Calibri" w:cs="Calibri"/>
              </w:rPr>
            </w:pPr>
            <w:r w:rsidRPr="003C6090">
              <w:rPr>
                <w:rFonts w:eastAsia="Calibri" w:cs="Calibri"/>
              </w:rPr>
              <w:t>Date</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47983E9A" w14:textId="77777777" w:rsidR="006E46F8" w:rsidRPr="003C6090" w:rsidRDefault="006E46F8" w:rsidP="00C45E36">
            <w:pPr>
              <w:spacing w:after="0"/>
              <w:rPr>
                <w:rFonts w:eastAsia="Calibri" w:cs="Calibri"/>
              </w:rPr>
            </w:pPr>
            <w:r w:rsidRPr="003C6090">
              <w:rPr>
                <w:rFonts w:eastAsia="Calibri" w:cs="Calibri"/>
              </w:rPr>
              <w:t>(Temporal extent of assessment period) YYYY-MM-DD</w:t>
            </w:r>
          </w:p>
        </w:tc>
      </w:tr>
      <w:tr w:rsidR="006E46F8" w:rsidRPr="003C6090" w14:paraId="3BABF6D8" w14:textId="77777777" w:rsidTr="00C45E36">
        <w:trPr>
          <w:trHeight w:val="368"/>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2DA8B5AE" w14:textId="77777777" w:rsidR="006E46F8" w:rsidRPr="003C6090" w:rsidRDefault="006E46F8" w:rsidP="00C45E36">
            <w:pPr>
              <w:spacing w:after="0"/>
              <w:rPr>
                <w:rFonts w:eastAsia="Calibri" w:cs="Calibri"/>
              </w:rPr>
            </w:pPr>
            <w:r w:rsidRPr="003C6090">
              <w:rPr>
                <w:rFonts w:eastAsia="Calibri" w:cs="Calibri"/>
              </w:rPr>
              <w:t>End date</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3C4EA3EF" w14:textId="77777777" w:rsidR="006E46F8" w:rsidRPr="003C6090" w:rsidRDefault="006E46F8" w:rsidP="00C45E36">
            <w:pPr>
              <w:spacing w:after="0"/>
              <w:rPr>
                <w:rFonts w:eastAsia="Calibri" w:cs="Calibri"/>
              </w:rPr>
            </w:pPr>
            <w:r w:rsidRPr="003C6090">
              <w:rPr>
                <w:rFonts w:eastAsia="Calibri" w:cs="Calibri"/>
              </w:rPr>
              <w:t>Date</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2FF3EBDB" w14:textId="77777777" w:rsidR="006E46F8" w:rsidRPr="003C6090" w:rsidRDefault="006E46F8" w:rsidP="00C45E36">
            <w:pPr>
              <w:spacing w:after="0"/>
              <w:rPr>
                <w:rFonts w:eastAsia="Calibri" w:cs="Calibri"/>
              </w:rPr>
            </w:pPr>
            <w:r w:rsidRPr="003C6090">
              <w:rPr>
                <w:rFonts w:eastAsia="Calibri" w:cs="Calibri"/>
              </w:rPr>
              <w:t>(Temporal extent of assessment period) YYYY-MM-DD</w:t>
            </w:r>
          </w:p>
        </w:tc>
      </w:tr>
      <w:tr w:rsidR="006E46F8" w:rsidRPr="003C6090" w14:paraId="5DBC42A9" w14:textId="77777777" w:rsidTr="00C45E36">
        <w:trPr>
          <w:trHeight w:val="619"/>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4F297E7B" w14:textId="77777777" w:rsidR="006E46F8" w:rsidRPr="003C6090" w:rsidRDefault="006E46F8" w:rsidP="00C45E36">
            <w:pPr>
              <w:spacing w:after="0"/>
              <w:rPr>
                <w:rFonts w:eastAsia="Calibri" w:cs="Calibri"/>
              </w:rPr>
            </w:pPr>
            <w:r w:rsidRPr="003C6090">
              <w:rPr>
                <w:rFonts w:eastAsia="Calibri" w:cs="Calibri"/>
              </w:rPr>
              <w:t>Date of publication</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05E60F80" w14:textId="77777777" w:rsidR="006E46F8" w:rsidRPr="003C6090" w:rsidRDefault="006E46F8" w:rsidP="00C45E36">
            <w:pPr>
              <w:spacing w:after="0"/>
              <w:rPr>
                <w:rFonts w:eastAsia="Calibri" w:cs="Calibri"/>
              </w:rPr>
            </w:pPr>
            <w:r w:rsidRPr="003C6090">
              <w:rPr>
                <w:rFonts w:eastAsia="Calibri" w:cs="Calibri"/>
              </w:rPr>
              <w:t>Date</w:t>
            </w:r>
          </w:p>
        </w:tc>
        <w:tc>
          <w:tcPr>
            <w:tcW w:w="74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ED5AAB" w14:textId="77777777" w:rsidR="006E46F8" w:rsidRPr="003C6090" w:rsidRDefault="006E46F8" w:rsidP="00C45E36">
            <w:pPr>
              <w:spacing w:after="0"/>
              <w:rPr>
                <w:rFonts w:eastAsia="Calibri" w:cs="Calibri"/>
              </w:rPr>
            </w:pPr>
          </w:p>
        </w:tc>
      </w:tr>
      <w:tr w:rsidR="006E46F8" w:rsidRPr="003C6090" w14:paraId="5D196045" w14:textId="77777777" w:rsidTr="00C45E36">
        <w:trPr>
          <w:trHeight w:val="1106"/>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A5646DB" w14:textId="77777777" w:rsidR="006E46F8" w:rsidRPr="003C6090" w:rsidRDefault="006E46F8" w:rsidP="00C45E36">
            <w:pPr>
              <w:spacing w:after="0"/>
              <w:rPr>
                <w:rFonts w:eastAsia="Calibri" w:cs="Calibri"/>
              </w:rPr>
            </w:pPr>
            <w:r w:rsidRPr="003C6090">
              <w:rPr>
                <w:rFonts w:eastAsia="Calibri" w:cs="Calibri"/>
              </w:rPr>
              <w:t>Conditions applying to access and use</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7AE903E4" w14:textId="77777777" w:rsidR="006E46F8" w:rsidRPr="003C6090" w:rsidRDefault="006E46F8" w:rsidP="00C45E36">
            <w:pPr>
              <w:spacing w:after="0"/>
              <w:rPr>
                <w:rFonts w:eastAsia="Calibri" w:cs="Calibri"/>
              </w:rPr>
            </w:pPr>
            <w:r w:rsidRPr="003C6090">
              <w:rPr>
                <w:rFonts w:eastAsia="Calibri" w:cs="Calibri"/>
              </w:rPr>
              <w:t>URL</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584734D8" w14:textId="77777777" w:rsidR="006E46F8" w:rsidRPr="003C6090" w:rsidRDefault="006E46F8" w:rsidP="00C45E36">
            <w:pPr>
              <w:spacing w:after="0"/>
              <w:rPr>
                <w:rFonts w:eastAsia="Calibri" w:cs="Calibri"/>
              </w:rPr>
            </w:pPr>
            <w:r w:rsidRPr="003C6090">
              <w:rPr>
                <w:rFonts w:eastAsia="Calibri" w:cs="Calibri"/>
              </w:rPr>
              <w:t>T&amp;Cs for assessment and data (e.g. OSPAR data Policy)</w:t>
            </w:r>
          </w:p>
          <w:p w14:paraId="3EC3156A" w14:textId="77777777" w:rsidR="006E46F8" w:rsidRPr="003C6090" w:rsidRDefault="006E46F8" w:rsidP="00C45E36">
            <w:pPr>
              <w:spacing w:after="0"/>
              <w:rPr>
                <w:rFonts w:eastAsia="Calibri" w:cs="Calibri"/>
              </w:rPr>
            </w:pPr>
            <w:r w:rsidRPr="003C6090">
              <w:rPr>
                <w:rFonts w:eastAsia="Calibri" w:cs="Calibri"/>
              </w:rPr>
              <w:t xml:space="preserve">In most cases this will be </w:t>
            </w:r>
            <w:hyperlink r:id="rId18">
              <w:r w:rsidRPr="007301BA">
                <w:rPr>
                  <w:rFonts w:eastAsia="Calibri" w:cs="Calibri"/>
                  <w:color w:val="16288E"/>
                </w:rPr>
                <w:t>http://ospar.org/html_documents/ospar/html/ospar_data_conditions_of_use.pdf</w:t>
              </w:r>
            </w:hyperlink>
            <w:r w:rsidRPr="003C6090">
              <w:rPr>
                <w:rFonts w:eastAsia="Calibri" w:cs="Calibri"/>
                <w:u w:val="single"/>
              </w:rPr>
              <w:t xml:space="preserve"> </w:t>
            </w:r>
          </w:p>
        </w:tc>
      </w:tr>
      <w:tr w:rsidR="006E46F8" w:rsidRPr="003C6090" w14:paraId="08B922C1" w14:textId="77777777" w:rsidTr="00C45E36">
        <w:trPr>
          <w:trHeight w:val="368"/>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318F0BF6" w14:textId="77777777" w:rsidR="006E46F8" w:rsidRPr="003C6090" w:rsidRDefault="006E46F8" w:rsidP="00C45E36">
            <w:pPr>
              <w:spacing w:after="0"/>
              <w:rPr>
                <w:rFonts w:eastAsia="Calibri" w:cs="Calibri"/>
              </w:rPr>
            </w:pPr>
            <w:r w:rsidRPr="003C6090">
              <w:rPr>
                <w:rFonts w:eastAsia="Calibri" w:cs="Calibri"/>
              </w:rPr>
              <w:t>Lineage</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57CAAE7D" w14:textId="77777777" w:rsidR="006E46F8" w:rsidRPr="003C6090" w:rsidRDefault="006E46F8" w:rsidP="00C45E36">
            <w:pPr>
              <w:spacing w:after="0"/>
              <w:rPr>
                <w:rFonts w:eastAsia="Calibri" w:cs="Calibri"/>
              </w:rPr>
            </w:pPr>
            <w:r w:rsidRPr="003C6090">
              <w:rPr>
                <w:rFonts w:eastAsia="Calibri" w:cs="Calibri"/>
              </w:rPr>
              <w:t>URL</w:t>
            </w:r>
          </w:p>
        </w:tc>
        <w:tc>
          <w:tcPr>
            <w:tcW w:w="74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94CE40" w14:textId="77777777" w:rsidR="006E46F8" w:rsidRPr="003C6090" w:rsidRDefault="006E46F8" w:rsidP="00C45E36">
            <w:pPr>
              <w:spacing w:after="0"/>
              <w:rPr>
                <w:rFonts w:eastAsia="Calibri" w:cs="Calibri"/>
              </w:rPr>
            </w:pPr>
          </w:p>
        </w:tc>
      </w:tr>
      <w:tr w:rsidR="006E46F8" w:rsidRPr="003C6090" w14:paraId="52D99383" w14:textId="77777777" w:rsidTr="00C45E36">
        <w:trPr>
          <w:trHeight w:val="619"/>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4176EDC0" w14:textId="77777777" w:rsidR="006E46F8" w:rsidRPr="003C6090" w:rsidRDefault="006E46F8" w:rsidP="00C45E36">
            <w:pPr>
              <w:spacing w:after="0"/>
              <w:rPr>
                <w:rFonts w:eastAsia="Calibri" w:cs="Calibri"/>
              </w:rPr>
            </w:pPr>
            <w:r w:rsidRPr="003C6090">
              <w:rPr>
                <w:rFonts w:eastAsia="Calibri" w:cs="Calibri"/>
              </w:rPr>
              <w:t>Data Snapshot</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0A8BBBF7" w14:textId="77777777" w:rsidR="006E46F8" w:rsidRPr="003C6090" w:rsidRDefault="006E46F8" w:rsidP="00C45E36">
            <w:pPr>
              <w:spacing w:after="0"/>
              <w:rPr>
                <w:rFonts w:eastAsia="Calibri" w:cs="Calibri"/>
              </w:rPr>
            </w:pPr>
            <w:r w:rsidRPr="003C6090">
              <w:rPr>
                <w:rFonts w:eastAsia="Calibri" w:cs="Calibri"/>
              </w:rPr>
              <w:t>URL</w:t>
            </w:r>
          </w:p>
        </w:tc>
        <w:tc>
          <w:tcPr>
            <w:tcW w:w="74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B6A4B6" w14:textId="77777777" w:rsidR="006E46F8" w:rsidRPr="003C6090" w:rsidRDefault="006E46F8" w:rsidP="00C45E36">
            <w:pPr>
              <w:spacing w:after="0"/>
              <w:rPr>
                <w:rFonts w:eastAsia="Calibri" w:cs="Calibri"/>
              </w:rPr>
            </w:pPr>
          </w:p>
        </w:tc>
      </w:tr>
      <w:tr w:rsidR="006E46F8" w:rsidRPr="003C6090" w14:paraId="168B85F2" w14:textId="77777777" w:rsidTr="00C45E36">
        <w:trPr>
          <w:trHeight w:val="605"/>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7FFCE7AC" w14:textId="77777777" w:rsidR="006E46F8" w:rsidRPr="003C6090" w:rsidRDefault="006E46F8" w:rsidP="00C45E36">
            <w:pPr>
              <w:spacing w:after="0"/>
              <w:rPr>
                <w:rFonts w:eastAsia="Calibri" w:cs="Calibri"/>
              </w:rPr>
            </w:pPr>
            <w:r w:rsidRPr="003C6090">
              <w:rPr>
                <w:rFonts w:eastAsia="Calibri" w:cs="Calibri"/>
              </w:rPr>
              <w:t>Data Results</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24509E95" w14:textId="77777777" w:rsidR="006E46F8" w:rsidRPr="003C6090" w:rsidRDefault="006E46F8" w:rsidP="00C45E36">
            <w:pPr>
              <w:spacing w:after="0"/>
              <w:rPr>
                <w:rFonts w:eastAsia="Calibri" w:cs="Calibri"/>
              </w:rPr>
            </w:pPr>
            <w:r w:rsidRPr="003C6090">
              <w:rPr>
                <w:rFonts w:eastAsia="Calibri" w:cs="Calibri"/>
              </w:rPr>
              <w:t>Zip</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43E07F96" w14:textId="77777777" w:rsidR="006E46F8" w:rsidRPr="003C6090" w:rsidRDefault="006E46F8" w:rsidP="00C45E36">
            <w:pPr>
              <w:spacing w:after="0"/>
              <w:rPr>
                <w:rFonts w:eastAsia="Calibri" w:cs="Calibri"/>
              </w:rPr>
            </w:pPr>
            <w:r w:rsidRPr="003C6090">
              <w:rPr>
                <w:rFonts w:eastAsia="Calibri" w:cs="Calibri"/>
              </w:rPr>
              <w:t>Name of Zip file containing the final results file(s) generated by the assessment e.g. shapefile, MS Excel spreadsheet</w:t>
            </w:r>
          </w:p>
        </w:tc>
      </w:tr>
      <w:tr w:rsidR="006E46F8" w:rsidRPr="003C6090" w14:paraId="00800D9B" w14:textId="77777777" w:rsidTr="00C45E36">
        <w:trPr>
          <w:trHeight w:val="737"/>
          <w:tblHeade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019E5056" w14:textId="77777777" w:rsidR="006E46F8" w:rsidRPr="003C6090" w:rsidRDefault="006E46F8" w:rsidP="00C45E36">
            <w:pPr>
              <w:spacing w:after="0"/>
              <w:rPr>
                <w:rFonts w:eastAsia="Calibri" w:cs="Calibri"/>
              </w:rPr>
            </w:pPr>
            <w:r w:rsidRPr="003C6090">
              <w:rPr>
                <w:rFonts w:eastAsia="Calibri" w:cs="Calibri"/>
              </w:rPr>
              <w:t>Data Source</w:t>
            </w:r>
          </w:p>
        </w:tc>
        <w:tc>
          <w:tcPr>
            <w:tcW w:w="992" w:type="dxa"/>
            <w:tcBorders>
              <w:top w:val="single" w:sz="4" w:space="0" w:color="auto"/>
              <w:left w:val="single" w:sz="4" w:space="0" w:color="auto"/>
              <w:bottom w:val="single" w:sz="4" w:space="0" w:color="auto"/>
              <w:right w:val="single" w:sz="4" w:space="0" w:color="auto"/>
            </w:tcBorders>
            <w:tcMar>
              <w:left w:w="28" w:type="dxa"/>
              <w:right w:w="0" w:type="dxa"/>
            </w:tcMar>
          </w:tcPr>
          <w:p w14:paraId="317CA84B" w14:textId="77777777" w:rsidR="006E46F8" w:rsidRPr="003C6090" w:rsidRDefault="006E46F8" w:rsidP="00C45E36">
            <w:pPr>
              <w:spacing w:after="0"/>
              <w:rPr>
                <w:rFonts w:eastAsia="Calibri" w:cs="Calibri"/>
              </w:rPr>
            </w:pPr>
            <w:r w:rsidRPr="003C6090">
              <w:rPr>
                <w:rFonts w:eastAsia="Calibri" w:cs="Calibri"/>
              </w:rPr>
              <w:t>URL</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16510FCE" w14:textId="77777777" w:rsidR="006E46F8" w:rsidRPr="003C6090" w:rsidRDefault="006E46F8" w:rsidP="00C45E36">
            <w:pPr>
              <w:spacing w:after="0"/>
              <w:rPr>
                <w:rFonts w:eastAsia="Calibri" w:cs="Calibri"/>
              </w:rPr>
            </w:pPr>
            <w:r w:rsidRPr="003C6090">
              <w:rPr>
                <w:rFonts w:eastAsia="Calibri" w:cs="Calibri"/>
              </w:rPr>
              <w:t>Links to data sources used in assessment</w:t>
            </w:r>
          </w:p>
          <w:p w14:paraId="3ED8068C" w14:textId="77777777" w:rsidR="006E46F8" w:rsidRPr="003C6090" w:rsidRDefault="006E46F8" w:rsidP="00C45E36">
            <w:pPr>
              <w:spacing w:after="0"/>
              <w:rPr>
                <w:rFonts w:eastAsia="Calibri" w:cs="Calibri"/>
              </w:rPr>
            </w:pPr>
            <w:r w:rsidRPr="003C6090">
              <w:rPr>
                <w:rFonts w:eastAsia="Calibri" w:cs="Calibri"/>
              </w:rPr>
              <w:t>This may be to datasets hosted by ICES, OSPAR, etc.</w:t>
            </w:r>
          </w:p>
        </w:tc>
      </w:tr>
    </w:tbl>
    <w:p w14:paraId="4B969BEB" w14:textId="77777777" w:rsidR="006E46F8" w:rsidRPr="003C6090" w:rsidRDefault="006E46F8" w:rsidP="00C24D0E">
      <w:pPr>
        <w:rPr>
          <w:rFonts w:eastAsia="Calibri" w:cs="Calibri"/>
        </w:rPr>
      </w:pPr>
      <w:bookmarkStart w:id="3" w:name="_Toc421112934"/>
      <w:bookmarkStart w:id="4" w:name="_Toc421113386"/>
      <w:bookmarkEnd w:id="3"/>
      <w:bookmarkEnd w:id="4"/>
    </w:p>
    <w:sectPr w:rsidR="006E46F8" w:rsidRPr="003C6090" w:rsidSect="00B163D3">
      <w:footerReference w:type="even" r:id="rId19"/>
      <w:footerReference w:type="default" r:id="rId20"/>
      <w:pgSz w:w="11907" w:h="16840"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A844B" w14:textId="77777777" w:rsidR="007D3ABC" w:rsidRDefault="007D3ABC">
      <w:pPr>
        <w:spacing w:after="0" w:line="240" w:lineRule="auto"/>
      </w:pPr>
      <w:r>
        <w:separator/>
      </w:r>
    </w:p>
  </w:endnote>
  <w:endnote w:type="continuationSeparator" w:id="0">
    <w:p w14:paraId="5A1ED309" w14:textId="77777777" w:rsidR="007D3ABC" w:rsidRDefault="007D3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4E"/>
    <w:family w:val="auto"/>
    <w:pitch w:val="variable"/>
    <w:sig w:usb0="E00002FF" w:usb1="7AC7FFFF" w:usb2="00000012" w:usb3="00000000" w:csb0="0002000D"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19A1E" w14:textId="77777777" w:rsidR="008F3343" w:rsidRDefault="008F33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5126"/>
    </w:tblGrid>
    <w:tr w:rsidR="00387EB1" w:rsidRPr="00FF1E03" w14:paraId="05446D2C" w14:textId="77777777" w:rsidTr="00F431F2">
      <w:tc>
        <w:tcPr>
          <w:tcW w:w="4621" w:type="dxa"/>
          <w:tcBorders>
            <w:bottom w:val="single" w:sz="4" w:space="0" w:color="auto"/>
          </w:tcBorders>
        </w:tcPr>
        <w:p w14:paraId="56B4ED8E" w14:textId="77777777" w:rsidR="00387EB1" w:rsidRPr="00FF1E03" w:rsidRDefault="00387EB1" w:rsidP="00F431F2">
          <w:pPr>
            <w:pStyle w:val="Footer"/>
            <w:rPr>
              <w:sz w:val="20"/>
            </w:rPr>
          </w:pPr>
        </w:p>
      </w:tc>
      <w:tc>
        <w:tcPr>
          <w:tcW w:w="5126" w:type="dxa"/>
          <w:tcBorders>
            <w:bottom w:val="single" w:sz="4" w:space="0" w:color="auto"/>
          </w:tcBorders>
        </w:tcPr>
        <w:p w14:paraId="760A53F9" w14:textId="77777777" w:rsidR="00387EB1" w:rsidRPr="00FF1E03" w:rsidRDefault="00387EB1" w:rsidP="00F431F2">
          <w:pPr>
            <w:pStyle w:val="Footer"/>
            <w:jc w:val="right"/>
            <w:rPr>
              <w:sz w:val="20"/>
            </w:rPr>
          </w:pPr>
          <w:r w:rsidRPr="00101171">
            <w:rPr>
              <w:sz w:val="20"/>
            </w:rPr>
            <w:fldChar w:fldCharType="begin"/>
          </w:r>
          <w:r w:rsidRPr="00101171">
            <w:rPr>
              <w:sz w:val="20"/>
            </w:rPr>
            <w:instrText xml:space="preserve"> PAGE </w:instrText>
          </w:r>
          <w:r w:rsidRPr="00101171">
            <w:rPr>
              <w:sz w:val="20"/>
            </w:rPr>
            <w:fldChar w:fldCharType="separate"/>
          </w:r>
          <w:r>
            <w:rPr>
              <w:noProof/>
              <w:sz w:val="20"/>
            </w:rPr>
            <w:t>1</w:t>
          </w:r>
          <w:r w:rsidRPr="00101171">
            <w:rPr>
              <w:sz w:val="20"/>
            </w:rPr>
            <w:fldChar w:fldCharType="end"/>
          </w:r>
          <w:r w:rsidRPr="00101171">
            <w:rPr>
              <w:sz w:val="20"/>
            </w:rPr>
            <w:t xml:space="preserve"> of </w:t>
          </w:r>
          <w:r w:rsidRPr="00101171">
            <w:rPr>
              <w:sz w:val="20"/>
            </w:rPr>
            <w:fldChar w:fldCharType="begin"/>
          </w:r>
          <w:r w:rsidRPr="00101171">
            <w:rPr>
              <w:sz w:val="20"/>
            </w:rPr>
            <w:instrText xml:space="preserve"> NUMPAGES </w:instrText>
          </w:r>
          <w:r w:rsidRPr="00101171">
            <w:rPr>
              <w:sz w:val="20"/>
            </w:rPr>
            <w:fldChar w:fldCharType="separate"/>
          </w:r>
          <w:r>
            <w:rPr>
              <w:noProof/>
              <w:sz w:val="20"/>
            </w:rPr>
            <w:t>9</w:t>
          </w:r>
          <w:r w:rsidRPr="00101171">
            <w:rPr>
              <w:sz w:val="20"/>
            </w:rPr>
            <w:fldChar w:fldCharType="end"/>
          </w:r>
        </w:p>
      </w:tc>
    </w:tr>
    <w:tr w:rsidR="00387EB1" w:rsidRPr="00FF1E03" w14:paraId="1AD52768" w14:textId="77777777" w:rsidTr="00F431F2">
      <w:tc>
        <w:tcPr>
          <w:tcW w:w="4621" w:type="dxa"/>
          <w:tcBorders>
            <w:top w:val="single" w:sz="4" w:space="0" w:color="auto"/>
          </w:tcBorders>
        </w:tcPr>
        <w:p w14:paraId="2D1CF240" w14:textId="77777777" w:rsidR="00387EB1" w:rsidRPr="00FF1E03" w:rsidRDefault="00387EB1" w:rsidP="00F431F2">
          <w:pPr>
            <w:pStyle w:val="Footer"/>
            <w:rPr>
              <w:sz w:val="20"/>
            </w:rPr>
          </w:pPr>
          <w:r w:rsidRPr="00FF1E03">
            <w:rPr>
              <w:sz w:val="20"/>
            </w:rPr>
            <w:t>OSPAR Commission</w:t>
          </w:r>
        </w:p>
      </w:tc>
      <w:tc>
        <w:tcPr>
          <w:tcW w:w="5126" w:type="dxa"/>
          <w:tcBorders>
            <w:top w:val="single" w:sz="4" w:space="0" w:color="auto"/>
          </w:tcBorders>
        </w:tcPr>
        <w:p w14:paraId="4A863CBE" w14:textId="7AC8DA7D" w:rsidR="00387EB1" w:rsidRPr="00FF1E03" w:rsidRDefault="008F3343" w:rsidP="006265F1">
          <w:pPr>
            <w:pStyle w:val="Footer"/>
            <w:jc w:val="right"/>
            <w:rPr>
              <w:sz w:val="20"/>
            </w:rPr>
          </w:pPr>
          <w:r>
            <w:rPr>
              <w:sz w:val="20"/>
            </w:rPr>
            <w:t>A_</w:t>
          </w:r>
          <w:bookmarkStart w:id="0" w:name="_GoBack"/>
          <w:bookmarkEnd w:id="0"/>
          <w:r w:rsidR="00E85879">
            <w:rPr>
              <w:sz w:val="20"/>
            </w:rPr>
            <w:t>BDC</w:t>
          </w:r>
          <w:r w:rsidR="00B477D9">
            <w:rPr>
              <w:sz w:val="20"/>
            </w:rPr>
            <w:t>(2)</w:t>
          </w:r>
          <w:r w:rsidR="00E85879">
            <w:rPr>
              <w:sz w:val="20"/>
            </w:rPr>
            <w:t xml:space="preserve"> 20</w:t>
          </w:r>
          <w:r w:rsidR="00387EB1" w:rsidRPr="00FF1E03">
            <w:rPr>
              <w:sz w:val="20"/>
            </w:rPr>
            <w:t>/</w:t>
          </w:r>
          <w:r w:rsidR="00B477D9">
            <w:rPr>
              <w:sz w:val="20"/>
            </w:rPr>
            <w:t>03</w:t>
          </w:r>
          <w:r w:rsidR="00387EB1" w:rsidRPr="00FF1E03">
            <w:rPr>
              <w:sz w:val="20"/>
            </w:rPr>
            <w:t>/</w:t>
          </w:r>
          <w:r w:rsidR="00B477D9">
            <w:rPr>
              <w:sz w:val="20"/>
            </w:rPr>
            <w:t>07</w:t>
          </w:r>
        </w:p>
      </w:tc>
    </w:tr>
  </w:tbl>
  <w:p w14:paraId="7E558736" w14:textId="77777777" w:rsidR="00387EB1" w:rsidRDefault="00387E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C6984" w14:textId="77777777" w:rsidR="008F3343" w:rsidRDefault="008F33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29388" w14:textId="77777777" w:rsidR="00387EB1" w:rsidRDefault="00387EB1" w:rsidP="00C45E36">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6928A6B" w14:textId="77777777" w:rsidR="00387EB1" w:rsidRDefault="00387EB1" w:rsidP="00C45E36">
    <w:pPr>
      <w:pStyle w:val="Footer"/>
    </w:pPr>
  </w:p>
  <w:p w14:paraId="1ED505B0" w14:textId="77777777" w:rsidR="00387EB1" w:rsidRDefault="00387EB1" w:rsidP="00C45E3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top w:w="57" w:type="dxa"/>
        <w:left w:w="0" w:type="dxa"/>
        <w:bottom w:w="57" w:type="dxa"/>
        <w:right w:w="0" w:type="dxa"/>
      </w:tblCellMar>
      <w:tblLook w:val="0000" w:firstRow="0" w:lastRow="0" w:firstColumn="0" w:lastColumn="0" w:noHBand="0" w:noVBand="0"/>
    </w:tblPr>
    <w:tblGrid>
      <w:gridCol w:w="3276"/>
      <w:gridCol w:w="3088"/>
      <w:gridCol w:w="3275"/>
    </w:tblGrid>
    <w:tr w:rsidR="00387EB1" w:rsidRPr="00FA7529" w14:paraId="70E695CA" w14:textId="77777777" w:rsidTr="00C45E36">
      <w:trPr>
        <w:cantSplit/>
        <w:trHeight w:hRule="exact" w:val="284"/>
      </w:trPr>
      <w:tc>
        <w:tcPr>
          <w:tcW w:w="5000" w:type="pct"/>
          <w:gridSpan w:val="3"/>
          <w:tcBorders>
            <w:bottom w:val="single" w:sz="4" w:space="0" w:color="auto"/>
          </w:tcBorders>
        </w:tcPr>
        <w:p w14:paraId="7AECFE59" w14:textId="77777777" w:rsidR="00387EB1" w:rsidRPr="00FA7529" w:rsidRDefault="00387EB1" w:rsidP="00C45E36">
          <w:pPr>
            <w:pStyle w:val="Footer"/>
            <w:jc w:val="right"/>
            <w:rPr>
              <w:rFonts w:asciiTheme="minorHAnsi" w:hAnsiTheme="minorHAnsi" w:cstheme="minorHAnsi"/>
              <w:sz w:val="20"/>
            </w:rPr>
          </w:pPr>
          <w:r w:rsidRPr="00FA7529">
            <w:rPr>
              <w:rStyle w:val="PageNumber"/>
              <w:rFonts w:asciiTheme="minorHAnsi" w:hAnsiTheme="minorHAnsi" w:cstheme="minorHAnsi"/>
              <w:sz w:val="20"/>
            </w:rPr>
            <w:fldChar w:fldCharType="begin"/>
          </w:r>
          <w:r w:rsidRPr="00FA7529">
            <w:rPr>
              <w:rStyle w:val="PageNumber"/>
              <w:rFonts w:asciiTheme="minorHAnsi" w:hAnsiTheme="minorHAnsi" w:cstheme="minorHAnsi"/>
              <w:sz w:val="20"/>
            </w:rPr>
            <w:instrText xml:space="preserve"> PAGE </w:instrText>
          </w:r>
          <w:r w:rsidRPr="00FA7529">
            <w:rPr>
              <w:rStyle w:val="PageNumber"/>
              <w:rFonts w:asciiTheme="minorHAnsi" w:hAnsiTheme="minorHAnsi" w:cstheme="minorHAnsi"/>
              <w:sz w:val="20"/>
            </w:rPr>
            <w:fldChar w:fldCharType="separate"/>
          </w:r>
          <w:r w:rsidRPr="00FA7529">
            <w:rPr>
              <w:rStyle w:val="PageNumber"/>
              <w:rFonts w:asciiTheme="minorHAnsi" w:hAnsiTheme="minorHAnsi" w:cstheme="minorHAnsi"/>
              <w:noProof/>
              <w:sz w:val="20"/>
            </w:rPr>
            <w:t>7</w:t>
          </w:r>
          <w:r w:rsidRPr="00FA7529">
            <w:rPr>
              <w:rStyle w:val="PageNumber"/>
              <w:rFonts w:asciiTheme="minorHAnsi" w:hAnsiTheme="minorHAnsi" w:cstheme="minorHAnsi"/>
              <w:sz w:val="20"/>
            </w:rPr>
            <w:fldChar w:fldCharType="end"/>
          </w:r>
          <w:r w:rsidRPr="00FA7529">
            <w:rPr>
              <w:rStyle w:val="PageNumber"/>
              <w:rFonts w:asciiTheme="minorHAnsi" w:hAnsiTheme="minorHAnsi" w:cstheme="minorHAnsi"/>
              <w:sz w:val="20"/>
            </w:rPr>
            <w:t xml:space="preserve"> of </w:t>
          </w:r>
          <w:r w:rsidRPr="00FA7529">
            <w:rPr>
              <w:rStyle w:val="PageNumber"/>
              <w:rFonts w:asciiTheme="minorHAnsi" w:hAnsiTheme="minorHAnsi" w:cstheme="minorHAnsi"/>
              <w:sz w:val="20"/>
            </w:rPr>
            <w:fldChar w:fldCharType="begin"/>
          </w:r>
          <w:r w:rsidRPr="00FA7529">
            <w:rPr>
              <w:rStyle w:val="PageNumber"/>
              <w:rFonts w:asciiTheme="minorHAnsi" w:hAnsiTheme="minorHAnsi" w:cstheme="minorHAnsi"/>
              <w:sz w:val="20"/>
            </w:rPr>
            <w:instrText xml:space="preserve"> NUMPAGES </w:instrText>
          </w:r>
          <w:r w:rsidRPr="00FA7529">
            <w:rPr>
              <w:rStyle w:val="PageNumber"/>
              <w:rFonts w:asciiTheme="minorHAnsi" w:hAnsiTheme="minorHAnsi" w:cstheme="minorHAnsi"/>
              <w:sz w:val="20"/>
            </w:rPr>
            <w:fldChar w:fldCharType="separate"/>
          </w:r>
          <w:r w:rsidRPr="00FA7529">
            <w:rPr>
              <w:rStyle w:val="PageNumber"/>
              <w:rFonts w:asciiTheme="minorHAnsi" w:hAnsiTheme="minorHAnsi" w:cstheme="minorHAnsi"/>
              <w:noProof/>
              <w:sz w:val="20"/>
            </w:rPr>
            <w:t>9</w:t>
          </w:r>
          <w:r w:rsidRPr="00FA7529">
            <w:rPr>
              <w:rStyle w:val="PageNumber"/>
              <w:rFonts w:asciiTheme="minorHAnsi" w:hAnsiTheme="minorHAnsi" w:cstheme="minorHAnsi"/>
              <w:sz w:val="20"/>
            </w:rPr>
            <w:fldChar w:fldCharType="end"/>
          </w:r>
        </w:p>
      </w:tc>
    </w:tr>
    <w:tr w:rsidR="00387EB1" w:rsidRPr="00FA7529" w14:paraId="603C3C6D" w14:textId="77777777" w:rsidTr="00C45E36">
      <w:trPr>
        <w:cantSplit/>
        <w:trHeight w:hRule="exact" w:val="284"/>
      </w:trPr>
      <w:tc>
        <w:tcPr>
          <w:tcW w:w="1699" w:type="pct"/>
          <w:tcBorders>
            <w:top w:val="single" w:sz="4" w:space="0" w:color="auto"/>
          </w:tcBorders>
        </w:tcPr>
        <w:p w14:paraId="590D5128" w14:textId="77777777" w:rsidR="00387EB1" w:rsidRPr="00FA7529" w:rsidRDefault="00387EB1" w:rsidP="00C45E36">
          <w:pPr>
            <w:pStyle w:val="Footer"/>
            <w:rPr>
              <w:rFonts w:asciiTheme="minorHAnsi" w:hAnsiTheme="minorHAnsi" w:cstheme="minorHAnsi"/>
              <w:sz w:val="20"/>
            </w:rPr>
          </w:pPr>
          <w:r w:rsidRPr="00FA7529">
            <w:rPr>
              <w:rFonts w:asciiTheme="minorHAnsi" w:hAnsiTheme="minorHAnsi" w:cstheme="minorHAnsi"/>
              <w:sz w:val="20"/>
            </w:rPr>
            <w:t>OSPAR Commission</w:t>
          </w:r>
        </w:p>
      </w:tc>
      <w:tc>
        <w:tcPr>
          <w:tcW w:w="1602" w:type="pct"/>
          <w:tcBorders>
            <w:top w:val="single" w:sz="4" w:space="0" w:color="auto"/>
          </w:tcBorders>
        </w:tcPr>
        <w:p w14:paraId="6EEF3F39" w14:textId="77777777" w:rsidR="00387EB1" w:rsidRPr="00FA7529" w:rsidRDefault="00387EB1" w:rsidP="00C45E36">
          <w:pPr>
            <w:tabs>
              <w:tab w:val="left" w:pos="272"/>
              <w:tab w:val="left" w:pos="1418"/>
              <w:tab w:val="center" w:pos="2281"/>
            </w:tabs>
            <w:spacing w:after="0" w:line="240" w:lineRule="auto"/>
            <w:ind w:left="-675"/>
            <w:jc w:val="center"/>
            <w:rPr>
              <w:rFonts w:asciiTheme="minorHAnsi" w:hAnsiTheme="minorHAnsi" w:cstheme="minorHAnsi"/>
              <w:sz w:val="20"/>
            </w:rPr>
          </w:pPr>
          <w:r w:rsidRPr="00FA7529">
            <w:rPr>
              <w:rFonts w:asciiTheme="minorHAnsi" w:hAnsiTheme="minorHAnsi" w:cstheme="minorHAnsi"/>
              <w:sz w:val="20"/>
            </w:rPr>
            <w:tab/>
          </w:r>
        </w:p>
      </w:tc>
      <w:tc>
        <w:tcPr>
          <w:tcW w:w="1699" w:type="pct"/>
          <w:tcBorders>
            <w:top w:val="single" w:sz="4" w:space="0" w:color="auto"/>
          </w:tcBorders>
        </w:tcPr>
        <w:p w14:paraId="6B5969C9" w14:textId="7FF07DD4" w:rsidR="00387EB1" w:rsidRPr="00FA7529" w:rsidRDefault="00FA7529" w:rsidP="00C45E36">
          <w:pPr>
            <w:tabs>
              <w:tab w:val="left" w:pos="77"/>
              <w:tab w:val="left" w:pos="272"/>
              <w:tab w:val="left" w:pos="361"/>
            </w:tabs>
            <w:spacing w:after="0" w:line="240" w:lineRule="auto"/>
            <w:jc w:val="right"/>
            <w:rPr>
              <w:rFonts w:asciiTheme="minorHAnsi" w:hAnsiTheme="minorHAnsi" w:cstheme="minorHAnsi"/>
              <w:sz w:val="20"/>
            </w:rPr>
          </w:pPr>
          <w:r w:rsidRPr="00FA7529">
            <w:rPr>
              <w:rFonts w:asciiTheme="minorHAnsi" w:hAnsiTheme="minorHAnsi" w:cstheme="minorHAnsi"/>
              <w:sz w:val="20"/>
            </w:rPr>
            <w:t>BDC</w:t>
          </w:r>
          <w:r w:rsidR="00B477D9">
            <w:rPr>
              <w:rFonts w:asciiTheme="minorHAnsi" w:hAnsiTheme="minorHAnsi" w:cstheme="minorHAnsi"/>
              <w:sz w:val="20"/>
            </w:rPr>
            <w:t>(2)</w:t>
          </w:r>
          <w:r w:rsidRPr="00FA7529">
            <w:rPr>
              <w:rFonts w:asciiTheme="minorHAnsi" w:hAnsiTheme="minorHAnsi" w:cstheme="minorHAnsi"/>
              <w:sz w:val="20"/>
            </w:rPr>
            <w:t xml:space="preserve"> 20/</w:t>
          </w:r>
          <w:r w:rsidR="00B477D9">
            <w:rPr>
              <w:rFonts w:asciiTheme="minorHAnsi" w:hAnsiTheme="minorHAnsi" w:cstheme="minorHAnsi"/>
              <w:sz w:val="20"/>
            </w:rPr>
            <w:t>03/07</w:t>
          </w:r>
        </w:p>
      </w:tc>
    </w:tr>
  </w:tbl>
  <w:p w14:paraId="01E71DE8" w14:textId="77777777" w:rsidR="00387EB1" w:rsidRDefault="00387EB1" w:rsidP="00C45E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54D1D" w14:textId="77777777" w:rsidR="007D3ABC" w:rsidRDefault="007D3ABC">
      <w:pPr>
        <w:spacing w:after="0" w:line="240" w:lineRule="auto"/>
      </w:pPr>
      <w:r>
        <w:separator/>
      </w:r>
    </w:p>
  </w:footnote>
  <w:footnote w:type="continuationSeparator" w:id="0">
    <w:p w14:paraId="7B6CB253" w14:textId="77777777" w:rsidR="007D3ABC" w:rsidRDefault="007D3A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F8201" w14:textId="77777777" w:rsidR="008F3343" w:rsidRDefault="008F33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F45D8" w14:textId="77777777" w:rsidR="008F3343" w:rsidRDefault="008F33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FFBFD" w14:textId="77777777" w:rsidR="008F3343" w:rsidRDefault="008F33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806FE2C"/>
    <w:lvl w:ilvl="0">
      <w:start w:val="1"/>
      <w:numFmt w:val="decimal"/>
      <w:pStyle w:val="ListNumber"/>
      <w:lvlText w:val="%1."/>
      <w:lvlJc w:val="left"/>
      <w:pPr>
        <w:tabs>
          <w:tab w:val="num" w:pos="360"/>
        </w:tabs>
        <w:ind w:left="360" w:hanging="360"/>
      </w:pPr>
      <w:rPr>
        <w:rFonts w:hint="default"/>
        <w:b w:val="0"/>
        <w:i w:val="0"/>
        <w:color w:val="16288E"/>
        <w:sz w:val="20"/>
      </w:rPr>
    </w:lvl>
  </w:abstractNum>
  <w:abstractNum w:abstractNumId="1" w15:restartNumberingAfterBreak="0">
    <w:nsid w:val="FFFFFF89"/>
    <w:multiLevelType w:val="singleLevel"/>
    <w:tmpl w:val="E5DCAF2A"/>
    <w:lvl w:ilvl="0">
      <w:start w:val="1"/>
      <w:numFmt w:val="bullet"/>
      <w:pStyle w:val="ListBullet"/>
      <w:lvlText w:val=""/>
      <w:lvlJc w:val="left"/>
      <w:pPr>
        <w:tabs>
          <w:tab w:val="num" w:pos="360"/>
        </w:tabs>
        <w:ind w:left="357" w:hanging="357"/>
      </w:pPr>
      <w:rPr>
        <w:rFonts w:ascii="Symbol" w:hAnsi="Symbol" w:hint="default"/>
        <w:color w:val="0C2677"/>
      </w:rPr>
    </w:lvl>
  </w:abstractNum>
  <w:abstractNum w:abstractNumId="2" w15:restartNumberingAfterBreak="0">
    <w:nsid w:val="00392885"/>
    <w:multiLevelType w:val="hybridMultilevel"/>
    <w:tmpl w:val="3B14CD8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55417"/>
    <w:multiLevelType w:val="hybridMultilevel"/>
    <w:tmpl w:val="5DA4C1AC"/>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12EFC"/>
    <w:multiLevelType w:val="multilevel"/>
    <w:tmpl w:val="DB46CBD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A7013A8"/>
    <w:multiLevelType w:val="hybridMultilevel"/>
    <w:tmpl w:val="A6DCE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184D21"/>
    <w:multiLevelType w:val="hybridMultilevel"/>
    <w:tmpl w:val="54B62D4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641C7"/>
    <w:multiLevelType w:val="hybridMultilevel"/>
    <w:tmpl w:val="D02E1A4A"/>
    <w:lvl w:ilvl="0" w:tplc="5B0AE35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6503F0"/>
    <w:multiLevelType w:val="hybridMultilevel"/>
    <w:tmpl w:val="5ABA0BF4"/>
    <w:lvl w:ilvl="0" w:tplc="E6667134">
      <w:start w:val="1"/>
      <w:numFmt w:val="lowerRoman"/>
      <w:lvlText w:val="%1."/>
      <w:lvlJc w:val="right"/>
      <w:pPr>
        <w:ind w:left="720" w:hanging="360"/>
      </w:pPr>
    </w:lvl>
    <w:lvl w:ilvl="1" w:tplc="30A6DBB8">
      <w:start w:val="1"/>
      <w:numFmt w:val="lowerLetter"/>
      <w:lvlText w:val="%2."/>
      <w:lvlJc w:val="left"/>
      <w:pPr>
        <w:ind w:left="1440" w:hanging="360"/>
      </w:pPr>
    </w:lvl>
    <w:lvl w:ilvl="2" w:tplc="D8B4F218">
      <w:start w:val="1"/>
      <w:numFmt w:val="lowerRoman"/>
      <w:lvlText w:val="%3."/>
      <w:lvlJc w:val="right"/>
      <w:pPr>
        <w:ind w:left="2160" w:hanging="180"/>
      </w:pPr>
    </w:lvl>
    <w:lvl w:ilvl="3" w:tplc="09D6DA6C">
      <w:start w:val="1"/>
      <w:numFmt w:val="decimal"/>
      <w:lvlText w:val="%4."/>
      <w:lvlJc w:val="left"/>
      <w:pPr>
        <w:ind w:left="2880" w:hanging="360"/>
      </w:pPr>
    </w:lvl>
    <w:lvl w:ilvl="4" w:tplc="0DFA90EA">
      <w:start w:val="1"/>
      <w:numFmt w:val="lowerLetter"/>
      <w:lvlText w:val="%5."/>
      <w:lvlJc w:val="left"/>
      <w:pPr>
        <w:ind w:left="3600" w:hanging="360"/>
      </w:pPr>
    </w:lvl>
    <w:lvl w:ilvl="5" w:tplc="E81ABAE4">
      <w:start w:val="1"/>
      <w:numFmt w:val="lowerRoman"/>
      <w:lvlText w:val="%6."/>
      <w:lvlJc w:val="right"/>
      <w:pPr>
        <w:ind w:left="4320" w:hanging="180"/>
      </w:pPr>
    </w:lvl>
    <w:lvl w:ilvl="6" w:tplc="5CC2F626">
      <w:start w:val="1"/>
      <w:numFmt w:val="decimal"/>
      <w:lvlText w:val="%7."/>
      <w:lvlJc w:val="left"/>
      <w:pPr>
        <w:ind w:left="5040" w:hanging="360"/>
      </w:pPr>
    </w:lvl>
    <w:lvl w:ilvl="7" w:tplc="BD364560">
      <w:start w:val="1"/>
      <w:numFmt w:val="lowerLetter"/>
      <w:lvlText w:val="%8."/>
      <w:lvlJc w:val="left"/>
      <w:pPr>
        <w:ind w:left="5760" w:hanging="360"/>
      </w:pPr>
    </w:lvl>
    <w:lvl w:ilvl="8" w:tplc="DD50D364">
      <w:start w:val="1"/>
      <w:numFmt w:val="lowerRoman"/>
      <w:lvlText w:val="%9."/>
      <w:lvlJc w:val="right"/>
      <w:pPr>
        <w:ind w:left="6480" w:hanging="180"/>
      </w:pPr>
    </w:lvl>
  </w:abstractNum>
  <w:abstractNum w:abstractNumId="9" w15:restartNumberingAfterBreak="0">
    <w:nsid w:val="1AE90CEE"/>
    <w:multiLevelType w:val="hybridMultilevel"/>
    <w:tmpl w:val="33A21B6E"/>
    <w:lvl w:ilvl="0" w:tplc="D2FEE92E">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575C38"/>
    <w:multiLevelType w:val="hybridMultilevel"/>
    <w:tmpl w:val="438E1F18"/>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1" w15:restartNumberingAfterBreak="0">
    <w:nsid w:val="275D443D"/>
    <w:multiLevelType w:val="hybridMultilevel"/>
    <w:tmpl w:val="538A3E22"/>
    <w:lvl w:ilvl="0" w:tplc="D2FEE92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D720F"/>
    <w:multiLevelType w:val="hybridMultilevel"/>
    <w:tmpl w:val="991E9DE4"/>
    <w:lvl w:ilvl="0" w:tplc="7434527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1456C"/>
    <w:multiLevelType w:val="hybridMultilevel"/>
    <w:tmpl w:val="FA6C8550"/>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14" w15:restartNumberingAfterBreak="0">
    <w:nsid w:val="311B0E2F"/>
    <w:multiLevelType w:val="hybridMultilevel"/>
    <w:tmpl w:val="ADD2EB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8D1A3C"/>
    <w:multiLevelType w:val="hybridMultilevel"/>
    <w:tmpl w:val="2BA6F31A"/>
    <w:lvl w:ilvl="0" w:tplc="D9E240E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2CC67C1"/>
    <w:multiLevelType w:val="hybridMultilevel"/>
    <w:tmpl w:val="4B4AC4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374B7E"/>
    <w:multiLevelType w:val="hybridMultilevel"/>
    <w:tmpl w:val="3C8C2C52"/>
    <w:lvl w:ilvl="0" w:tplc="D2FEE92E">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FB7A79"/>
    <w:multiLevelType w:val="hybridMultilevel"/>
    <w:tmpl w:val="7FE01E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83799E"/>
    <w:multiLevelType w:val="hybridMultilevel"/>
    <w:tmpl w:val="DBEA1A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624053"/>
    <w:multiLevelType w:val="hybridMultilevel"/>
    <w:tmpl w:val="08422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780477"/>
    <w:multiLevelType w:val="hybridMultilevel"/>
    <w:tmpl w:val="08CA8B6E"/>
    <w:lvl w:ilvl="0" w:tplc="D2FEE92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012C6"/>
    <w:multiLevelType w:val="hybridMultilevel"/>
    <w:tmpl w:val="DE3EA31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C37C37"/>
    <w:multiLevelType w:val="hybridMultilevel"/>
    <w:tmpl w:val="554E0E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0A413B"/>
    <w:multiLevelType w:val="hybridMultilevel"/>
    <w:tmpl w:val="487E6466"/>
    <w:lvl w:ilvl="0" w:tplc="0409000F">
      <w:start w:val="1"/>
      <w:numFmt w:val="decimal"/>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5" w15:restartNumberingAfterBreak="0">
    <w:nsid w:val="5775754F"/>
    <w:multiLevelType w:val="hybridMultilevel"/>
    <w:tmpl w:val="619027A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D54E3D"/>
    <w:multiLevelType w:val="hybridMultilevel"/>
    <w:tmpl w:val="5E402874"/>
    <w:lvl w:ilvl="0" w:tplc="D2FEE92E">
      <w:start w:val="1"/>
      <w:numFmt w:val="bullet"/>
      <w:lvlText w:val="-"/>
      <w:lvlJc w:val="left"/>
      <w:pPr>
        <w:ind w:left="360" w:hanging="360"/>
      </w:pPr>
      <w:rPr>
        <w:rFonts w:ascii="Courier New" w:hAnsi="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9A244BA"/>
    <w:multiLevelType w:val="hybridMultilevel"/>
    <w:tmpl w:val="D494E2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CD57C9"/>
    <w:multiLevelType w:val="hybridMultilevel"/>
    <w:tmpl w:val="270A1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2D4EB4"/>
    <w:multiLevelType w:val="hybridMultilevel"/>
    <w:tmpl w:val="4858E202"/>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A347D9"/>
    <w:multiLevelType w:val="hybridMultilevel"/>
    <w:tmpl w:val="092AC9B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26"/>
  </w:num>
  <w:num w:numId="2">
    <w:abstractNumId w:val="8"/>
  </w:num>
  <w:num w:numId="3">
    <w:abstractNumId w:val="1"/>
  </w:num>
  <w:num w:numId="4">
    <w:abstractNumId w:val="0"/>
  </w:num>
  <w:num w:numId="5">
    <w:abstractNumId w:val="20"/>
  </w:num>
  <w:num w:numId="6">
    <w:abstractNumId w:val="6"/>
  </w:num>
  <w:num w:numId="7">
    <w:abstractNumId w:val="15"/>
  </w:num>
  <w:num w:numId="8">
    <w:abstractNumId w:val="29"/>
  </w:num>
  <w:num w:numId="9">
    <w:abstractNumId w:val="3"/>
  </w:num>
  <w:num w:numId="10">
    <w:abstractNumId w:val="24"/>
  </w:num>
  <w:num w:numId="11">
    <w:abstractNumId w:val="23"/>
  </w:num>
  <w:num w:numId="12">
    <w:abstractNumId w:val="10"/>
  </w:num>
  <w:num w:numId="13">
    <w:abstractNumId w:val="22"/>
  </w:num>
  <w:num w:numId="14">
    <w:abstractNumId w:val="9"/>
  </w:num>
  <w:num w:numId="15">
    <w:abstractNumId w:val="17"/>
  </w:num>
  <w:num w:numId="16">
    <w:abstractNumId w:val="2"/>
  </w:num>
  <w:num w:numId="17">
    <w:abstractNumId w:val="25"/>
  </w:num>
  <w:num w:numId="18">
    <w:abstractNumId w:val="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1"/>
  </w:num>
  <w:num w:numId="22">
    <w:abstractNumId w:val="13"/>
  </w:num>
  <w:num w:numId="23">
    <w:abstractNumId w:val="19"/>
  </w:num>
  <w:num w:numId="24">
    <w:abstractNumId w:val="28"/>
  </w:num>
  <w:num w:numId="25">
    <w:abstractNumId w:val="4"/>
  </w:num>
  <w:num w:numId="26">
    <w:abstractNumId w:val="7"/>
  </w:num>
  <w:num w:numId="27">
    <w:abstractNumId w:val="16"/>
  </w:num>
  <w:num w:numId="28">
    <w:abstractNumId w:val="27"/>
  </w:num>
  <w:num w:numId="29">
    <w:abstractNumId w:val="14"/>
  </w:num>
  <w:num w:numId="30">
    <w:abstractNumId w:val="18"/>
  </w:num>
  <w:num w:numId="31">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334"/>
    <w:rsid w:val="00007314"/>
    <w:rsid w:val="000202EC"/>
    <w:rsid w:val="00021533"/>
    <w:rsid w:val="000223A1"/>
    <w:rsid w:val="000626E1"/>
    <w:rsid w:val="00071CA5"/>
    <w:rsid w:val="00082F4A"/>
    <w:rsid w:val="00097C63"/>
    <w:rsid w:val="000A5080"/>
    <w:rsid w:val="000B466E"/>
    <w:rsid w:val="000B7124"/>
    <w:rsid w:val="000D3EFB"/>
    <w:rsid w:val="000E5421"/>
    <w:rsid w:val="000F38DA"/>
    <w:rsid w:val="00103334"/>
    <w:rsid w:val="001616F7"/>
    <w:rsid w:val="00194BD5"/>
    <w:rsid w:val="001C13C4"/>
    <w:rsid w:val="001D1735"/>
    <w:rsid w:val="001D2959"/>
    <w:rsid w:val="001D6A9E"/>
    <w:rsid w:val="001F0998"/>
    <w:rsid w:val="001F68E4"/>
    <w:rsid w:val="00212722"/>
    <w:rsid w:val="00232EA6"/>
    <w:rsid w:val="00246780"/>
    <w:rsid w:val="00280DEF"/>
    <w:rsid w:val="002B1141"/>
    <w:rsid w:val="002E5897"/>
    <w:rsid w:val="002E6C2C"/>
    <w:rsid w:val="002F4578"/>
    <w:rsid w:val="0034286D"/>
    <w:rsid w:val="00354DB8"/>
    <w:rsid w:val="003801BB"/>
    <w:rsid w:val="00387EB1"/>
    <w:rsid w:val="003A58E6"/>
    <w:rsid w:val="003B377D"/>
    <w:rsid w:val="003E2156"/>
    <w:rsid w:val="003F1DD0"/>
    <w:rsid w:val="00413597"/>
    <w:rsid w:val="0041402E"/>
    <w:rsid w:val="00454186"/>
    <w:rsid w:val="0047797B"/>
    <w:rsid w:val="004E021A"/>
    <w:rsid w:val="004F1352"/>
    <w:rsid w:val="004F47F9"/>
    <w:rsid w:val="00504259"/>
    <w:rsid w:val="0050632D"/>
    <w:rsid w:val="005171EE"/>
    <w:rsid w:val="00532269"/>
    <w:rsid w:val="0055329D"/>
    <w:rsid w:val="00560D78"/>
    <w:rsid w:val="00561D9B"/>
    <w:rsid w:val="00574307"/>
    <w:rsid w:val="005763AA"/>
    <w:rsid w:val="005816B1"/>
    <w:rsid w:val="005A23C9"/>
    <w:rsid w:val="005E2475"/>
    <w:rsid w:val="005F11EB"/>
    <w:rsid w:val="005F658A"/>
    <w:rsid w:val="00602BB5"/>
    <w:rsid w:val="00606A6C"/>
    <w:rsid w:val="006265F1"/>
    <w:rsid w:val="0063684D"/>
    <w:rsid w:val="006502C2"/>
    <w:rsid w:val="00655DEE"/>
    <w:rsid w:val="00692A26"/>
    <w:rsid w:val="00693359"/>
    <w:rsid w:val="006B046D"/>
    <w:rsid w:val="006B07E6"/>
    <w:rsid w:val="006B73AC"/>
    <w:rsid w:val="006C0817"/>
    <w:rsid w:val="006E46F8"/>
    <w:rsid w:val="00725274"/>
    <w:rsid w:val="00727D83"/>
    <w:rsid w:val="00735C96"/>
    <w:rsid w:val="00737D74"/>
    <w:rsid w:val="00743377"/>
    <w:rsid w:val="00755427"/>
    <w:rsid w:val="0075617D"/>
    <w:rsid w:val="007A4FFA"/>
    <w:rsid w:val="007B5BCB"/>
    <w:rsid w:val="007C341B"/>
    <w:rsid w:val="007D3ABC"/>
    <w:rsid w:val="007D6A91"/>
    <w:rsid w:val="00804010"/>
    <w:rsid w:val="00807FF8"/>
    <w:rsid w:val="00820980"/>
    <w:rsid w:val="00820B35"/>
    <w:rsid w:val="0084698C"/>
    <w:rsid w:val="00863409"/>
    <w:rsid w:val="00876FAF"/>
    <w:rsid w:val="00881C96"/>
    <w:rsid w:val="008B0C65"/>
    <w:rsid w:val="008B54D6"/>
    <w:rsid w:val="008D1680"/>
    <w:rsid w:val="008F3343"/>
    <w:rsid w:val="00941578"/>
    <w:rsid w:val="00953ACA"/>
    <w:rsid w:val="0096263B"/>
    <w:rsid w:val="009728CB"/>
    <w:rsid w:val="00980339"/>
    <w:rsid w:val="009B6369"/>
    <w:rsid w:val="00A11EDF"/>
    <w:rsid w:val="00A21656"/>
    <w:rsid w:val="00A4094C"/>
    <w:rsid w:val="00A629F9"/>
    <w:rsid w:val="00A84756"/>
    <w:rsid w:val="00A901A0"/>
    <w:rsid w:val="00A90A3D"/>
    <w:rsid w:val="00AC0036"/>
    <w:rsid w:val="00AC6B3F"/>
    <w:rsid w:val="00AE2ECE"/>
    <w:rsid w:val="00AF2A33"/>
    <w:rsid w:val="00AF4EAE"/>
    <w:rsid w:val="00B163D3"/>
    <w:rsid w:val="00B477D9"/>
    <w:rsid w:val="00B63CE9"/>
    <w:rsid w:val="00B903C6"/>
    <w:rsid w:val="00BB1C83"/>
    <w:rsid w:val="00BD5CFB"/>
    <w:rsid w:val="00C02518"/>
    <w:rsid w:val="00C132A1"/>
    <w:rsid w:val="00C24D0E"/>
    <w:rsid w:val="00C45E36"/>
    <w:rsid w:val="00C667DF"/>
    <w:rsid w:val="00C76583"/>
    <w:rsid w:val="00C90D4D"/>
    <w:rsid w:val="00CB14AA"/>
    <w:rsid w:val="00CC2273"/>
    <w:rsid w:val="00CD0558"/>
    <w:rsid w:val="00CE4A30"/>
    <w:rsid w:val="00D01953"/>
    <w:rsid w:val="00D07986"/>
    <w:rsid w:val="00D24E88"/>
    <w:rsid w:val="00D35417"/>
    <w:rsid w:val="00D41693"/>
    <w:rsid w:val="00D53823"/>
    <w:rsid w:val="00D543A5"/>
    <w:rsid w:val="00D64F1C"/>
    <w:rsid w:val="00D86126"/>
    <w:rsid w:val="00D93D98"/>
    <w:rsid w:val="00DC22F6"/>
    <w:rsid w:val="00DD063F"/>
    <w:rsid w:val="00DD7763"/>
    <w:rsid w:val="00DD7BB8"/>
    <w:rsid w:val="00DE7826"/>
    <w:rsid w:val="00DF45F1"/>
    <w:rsid w:val="00DF5B4A"/>
    <w:rsid w:val="00E3032D"/>
    <w:rsid w:val="00E40291"/>
    <w:rsid w:val="00E455EE"/>
    <w:rsid w:val="00E51C31"/>
    <w:rsid w:val="00E522E1"/>
    <w:rsid w:val="00E81059"/>
    <w:rsid w:val="00E85879"/>
    <w:rsid w:val="00E97402"/>
    <w:rsid w:val="00F124E0"/>
    <w:rsid w:val="00F150A4"/>
    <w:rsid w:val="00F25A20"/>
    <w:rsid w:val="00F35C63"/>
    <w:rsid w:val="00F4102A"/>
    <w:rsid w:val="00F431F2"/>
    <w:rsid w:val="00F768EA"/>
    <w:rsid w:val="00F90D59"/>
    <w:rsid w:val="00FA7529"/>
    <w:rsid w:val="00FE16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5A08D3"/>
  <w15:docId w15:val="{2F86081D-1FDF-485D-A846-D5942B72B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816B1"/>
    <w:pPr>
      <w:tabs>
        <w:tab w:val="left" w:pos="567"/>
      </w:tabs>
      <w:spacing w:after="120"/>
      <w:jc w:val="both"/>
    </w:pPr>
    <w:rPr>
      <w:rFonts w:ascii="Calibri" w:eastAsia="Times New Roman" w:hAnsi="Calibri" w:cs="Times New Roman"/>
      <w:szCs w:val="20"/>
    </w:rPr>
  </w:style>
  <w:style w:type="paragraph" w:styleId="Heading1">
    <w:name w:val="heading 1"/>
    <w:next w:val="BodyText"/>
    <w:link w:val="Heading1Char"/>
    <w:qFormat/>
    <w:rsid w:val="005816B1"/>
    <w:pPr>
      <w:keepNext/>
      <w:spacing w:before="200" w:after="120" w:line="280" w:lineRule="atLeast"/>
      <w:jc w:val="both"/>
      <w:outlineLvl w:val="0"/>
    </w:pPr>
    <w:rPr>
      <w:rFonts w:ascii="Calibri" w:eastAsia="Times New Roman" w:hAnsi="Calibri" w:cs="Times New Roman"/>
      <w:noProof/>
      <w:kern w:val="32"/>
      <w:sz w:val="26"/>
      <w:szCs w:val="20"/>
      <w:lang w:val="en-US"/>
    </w:rPr>
  </w:style>
  <w:style w:type="paragraph" w:styleId="Heading2">
    <w:name w:val="heading 2"/>
    <w:basedOn w:val="Normal"/>
    <w:next w:val="Normal"/>
    <w:link w:val="Heading2Char"/>
    <w:unhideWhenUsed/>
    <w:qFormat/>
    <w:rsid w:val="00E522E1"/>
    <w:pPr>
      <w:tabs>
        <w:tab w:val="clear" w:pos="567"/>
      </w:tabs>
      <w:spacing w:before="200"/>
      <w:outlineLvl w:val="1"/>
    </w:pPr>
    <w:rPr>
      <w:rFonts w:asciiTheme="minorHAnsi" w:hAnsiTheme="minorHAnsi" w:cs="Arial"/>
      <w:b/>
      <w:szCs w:val="24"/>
    </w:rPr>
  </w:style>
  <w:style w:type="paragraph" w:styleId="Heading3">
    <w:name w:val="heading 3"/>
    <w:basedOn w:val="Normal"/>
    <w:next w:val="Normal"/>
    <w:link w:val="Heading3Char"/>
    <w:unhideWhenUsed/>
    <w:qFormat/>
    <w:rsid w:val="00E522E1"/>
    <w:pPr>
      <w:keepNext/>
      <w:keepLines/>
      <w:tabs>
        <w:tab w:val="left" w:pos="1134"/>
        <w:tab w:val="left" w:pos="1701"/>
        <w:tab w:val="left" w:pos="2268"/>
      </w:tabs>
      <w:spacing w:before="200"/>
      <w:outlineLvl w:val="2"/>
    </w:pPr>
    <w:rPr>
      <w:rFonts w:asciiTheme="minorHAnsi" w:eastAsiaTheme="majorEastAsia" w:hAnsiTheme="minorHAnsi" w:cstheme="majorBidi"/>
      <w:bCs/>
      <w:i/>
      <w:lang w:eastAsia="en-GB"/>
    </w:rPr>
  </w:style>
  <w:style w:type="paragraph" w:styleId="Heading4">
    <w:name w:val="heading 4"/>
    <w:basedOn w:val="Normal"/>
    <w:next w:val="Normal"/>
    <w:link w:val="Heading4Char"/>
    <w:uiPriority w:val="9"/>
    <w:semiHidden/>
    <w:unhideWhenUsed/>
    <w:qFormat/>
    <w:rsid w:val="00E522E1"/>
    <w:pPr>
      <w:keepNext/>
      <w:keepLines/>
      <w:spacing w:before="200"/>
      <w:outlineLvl w:val="3"/>
    </w:pPr>
    <w:rPr>
      <w:rFonts w:eastAsiaTheme="majorEastAsia" w:cstheme="majorBidi"/>
      <w:bCs/>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16B1"/>
    <w:rPr>
      <w:rFonts w:ascii="Calibri" w:eastAsia="Times New Roman" w:hAnsi="Calibri" w:cs="Times New Roman"/>
      <w:noProof/>
      <w:kern w:val="32"/>
      <w:sz w:val="26"/>
      <w:szCs w:val="20"/>
      <w:lang w:val="en-US"/>
    </w:rPr>
  </w:style>
  <w:style w:type="paragraph" w:styleId="Footer">
    <w:name w:val="footer"/>
    <w:aliases w:val="Footer1"/>
    <w:basedOn w:val="Normal"/>
    <w:link w:val="FooterChar"/>
    <w:uiPriority w:val="99"/>
    <w:rsid w:val="00103334"/>
    <w:rPr>
      <w:sz w:val="18"/>
    </w:rPr>
  </w:style>
  <w:style w:type="character" w:customStyle="1" w:styleId="FooterChar">
    <w:name w:val="Footer Char"/>
    <w:aliases w:val="Footer1 Char"/>
    <w:basedOn w:val="DefaultParagraphFont"/>
    <w:link w:val="Footer"/>
    <w:uiPriority w:val="99"/>
    <w:rsid w:val="00103334"/>
    <w:rPr>
      <w:rFonts w:ascii="Arial" w:eastAsia="Times New Roman" w:hAnsi="Arial" w:cs="Times New Roman"/>
      <w:sz w:val="18"/>
      <w:szCs w:val="20"/>
    </w:rPr>
  </w:style>
  <w:style w:type="character" w:styleId="PageNumber">
    <w:name w:val="page number"/>
    <w:rsid w:val="00103334"/>
    <w:rPr>
      <w:rFonts w:ascii="Arial" w:hAnsi="Arial"/>
      <w:sz w:val="18"/>
    </w:rPr>
  </w:style>
  <w:style w:type="character" w:styleId="Hyperlink">
    <w:name w:val="Hyperlink"/>
    <w:uiPriority w:val="99"/>
    <w:rsid w:val="00103334"/>
    <w:rPr>
      <w:rFonts w:ascii="Arial" w:hAnsi="Arial"/>
      <w:color w:val="16288E"/>
      <w:u w:val="none"/>
    </w:rPr>
  </w:style>
  <w:style w:type="paragraph" w:styleId="Title">
    <w:name w:val="Title"/>
    <w:basedOn w:val="Normal"/>
    <w:link w:val="TitleChar"/>
    <w:qFormat/>
    <w:rsid w:val="00C132A1"/>
    <w:pPr>
      <w:spacing w:before="360" w:after="240"/>
    </w:pPr>
    <w:rPr>
      <w:sz w:val="40"/>
      <w:szCs w:val="40"/>
    </w:rPr>
  </w:style>
  <w:style w:type="character" w:customStyle="1" w:styleId="TitleChar">
    <w:name w:val="Title Char"/>
    <w:basedOn w:val="DefaultParagraphFont"/>
    <w:link w:val="Title"/>
    <w:rsid w:val="00C132A1"/>
    <w:rPr>
      <w:rFonts w:ascii="Calibri" w:eastAsia="Times New Roman" w:hAnsi="Calibri" w:cs="Times New Roman"/>
      <w:sz w:val="40"/>
      <w:szCs w:val="40"/>
    </w:rPr>
  </w:style>
  <w:style w:type="paragraph" w:customStyle="1" w:styleId="Docheader">
    <w:name w:val="Doc header"/>
    <w:basedOn w:val="Normal"/>
    <w:rsid w:val="00103334"/>
    <w:pPr>
      <w:spacing w:after="0" w:line="280" w:lineRule="exact"/>
      <w:jc w:val="left"/>
    </w:pPr>
    <w:rPr>
      <w:sz w:val="24"/>
      <w:lang w:val="en-US"/>
    </w:rPr>
  </w:style>
  <w:style w:type="paragraph" w:customStyle="1" w:styleId="Normal1">
    <w:name w:val="Normal1"/>
    <w:basedOn w:val="Normal"/>
    <w:rsid w:val="00103334"/>
    <w:pPr>
      <w:tabs>
        <w:tab w:val="clear" w:pos="567"/>
      </w:tabs>
      <w:spacing w:after="0" w:line="240" w:lineRule="auto"/>
    </w:pPr>
    <w:rPr>
      <w:rFonts w:ascii="Times New Roman" w:hAnsi="Times New Roman"/>
    </w:rPr>
  </w:style>
  <w:style w:type="paragraph" w:styleId="PlainText">
    <w:name w:val="Plain Text"/>
    <w:basedOn w:val="Normal"/>
    <w:link w:val="PlainTextChar"/>
    <w:uiPriority w:val="99"/>
    <w:unhideWhenUsed/>
    <w:rsid w:val="00103334"/>
    <w:pPr>
      <w:tabs>
        <w:tab w:val="clear" w:pos="567"/>
      </w:tabs>
      <w:spacing w:after="0" w:line="240" w:lineRule="auto"/>
      <w:jc w:val="left"/>
    </w:pPr>
    <w:rPr>
      <w:rFonts w:eastAsia="Calibri" w:cs="Consolas"/>
      <w:szCs w:val="21"/>
    </w:rPr>
  </w:style>
  <w:style w:type="character" w:customStyle="1" w:styleId="PlainTextChar">
    <w:name w:val="Plain Text Char"/>
    <w:basedOn w:val="DefaultParagraphFont"/>
    <w:link w:val="PlainText"/>
    <w:uiPriority w:val="99"/>
    <w:rsid w:val="00103334"/>
    <w:rPr>
      <w:rFonts w:ascii="Calibri" w:eastAsia="Calibri" w:hAnsi="Calibri" w:cs="Consolas"/>
      <w:szCs w:val="21"/>
    </w:rPr>
  </w:style>
  <w:style w:type="paragraph" w:styleId="BodyText">
    <w:name w:val="Body Text"/>
    <w:basedOn w:val="Normal"/>
    <w:link w:val="BodyTextChar"/>
    <w:unhideWhenUsed/>
    <w:rsid w:val="00103334"/>
  </w:style>
  <w:style w:type="character" w:customStyle="1" w:styleId="BodyTextChar">
    <w:name w:val="Body Text Char"/>
    <w:basedOn w:val="DefaultParagraphFont"/>
    <w:link w:val="BodyText"/>
    <w:rsid w:val="00103334"/>
    <w:rPr>
      <w:rFonts w:ascii="Arial" w:eastAsia="Times New Roman" w:hAnsi="Arial" w:cs="Times New Roman"/>
      <w:sz w:val="20"/>
      <w:szCs w:val="20"/>
    </w:rPr>
  </w:style>
  <w:style w:type="paragraph" w:styleId="Header">
    <w:name w:val="header"/>
    <w:aliases w:val="Header1"/>
    <w:basedOn w:val="Normal"/>
    <w:link w:val="HeaderChar"/>
    <w:unhideWhenUsed/>
    <w:rsid w:val="005816B1"/>
    <w:pPr>
      <w:tabs>
        <w:tab w:val="clear" w:pos="567"/>
        <w:tab w:val="center" w:pos="4513"/>
        <w:tab w:val="right" w:pos="9026"/>
      </w:tabs>
      <w:spacing w:after="0" w:line="240" w:lineRule="auto"/>
    </w:pPr>
  </w:style>
  <w:style w:type="character" w:customStyle="1" w:styleId="HeaderChar">
    <w:name w:val="Header Char"/>
    <w:aliases w:val="Header1 Char"/>
    <w:basedOn w:val="DefaultParagraphFont"/>
    <w:link w:val="Header"/>
    <w:rsid w:val="005816B1"/>
    <w:rPr>
      <w:rFonts w:ascii="Arial" w:eastAsia="Times New Roman" w:hAnsi="Arial" w:cs="Times New Roman"/>
      <w:sz w:val="20"/>
      <w:szCs w:val="20"/>
    </w:rPr>
  </w:style>
  <w:style w:type="character" w:customStyle="1" w:styleId="Heading2Char">
    <w:name w:val="Heading 2 Char"/>
    <w:basedOn w:val="DefaultParagraphFont"/>
    <w:link w:val="Heading2"/>
    <w:rsid w:val="00E522E1"/>
    <w:rPr>
      <w:rFonts w:eastAsia="Times New Roman" w:cs="Arial"/>
      <w:b/>
      <w:szCs w:val="24"/>
    </w:rPr>
  </w:style>
  <w:style w:type="paragraph" w:styleId="ListParagraph">
    <w:name w:val="List Paragraph"/>
    <w:aliases w:val="Heading 2_sj,List Paragraph1,Listenabsatz1"/>
    <w:basedOn w:val="Normal"/>
    <w:link w:val="ListParagraphChar"/>
    <w:uiPriority w:val="34"/>
    <w:qFormat/>
    <w:rsid w:val="00454186"/>
    <w:pPr>
      <w:tabs>
        <w:tab w:val="left" w:pos="1134"/>
        <w:tab w:val="left" w:pos="1701"/>
        <w:tab w:val="left" w:pos="2268"/>
      </w:tabs>
      <w:ind w:left="720"/>
      <w:contextualSpacing/>
    </w:pPr>
    <w:rPr>
      <w:lang w:eastAsia="en-GB"/>
    </w:rPr>
  </w:style>
  <w:style w:type="paragraph" w:styleId="FootnoteText">
    <w:name w:val="footnote text"/>
    <w:aliases w:val="Ftnote Txt 11ptG"/>
    <w:basedOn w:val="Normal"/>
    <w:link w:val="FootnoteTextChar"/>
    <w:unhideWhenUsed/>
    <w:rsid w:val="00E40291"/>
    <w:pPr>
      <w:spacing w:after="0" w:line="240" w:lineRule="auto"/>
    </w:pPr>
    <w:rPr>
      <w:sz w:val="20"/>
    </w:rPr>
  </w:style>
  <w:style w:type="character" w:customStyle="1" w:styleId="FootnoteTextChar">
    <w:name w:val="Footnote Text Char"/>
    <w:aliases w:val="Ftnote Txt 11ptG Char"/>
    <w:basedOn w:val="DefaultParagraphFont"/>
    <w:link w:val="FootnoteText"/>
    <w:rsid w:val="00E40291"/>
    <w:rPr>
      <w:rFonts w:ascii="Calibri" w:eastAsia="Times New Roman" w:hAnsi="Calibri" w:cs="Times New Roman"/>
      <w:sz w:val="20"/>
      <w:szCs w:val="20"/>
    </w:rPr>
  </w:style>
  <w:style w:type="character" w:styleId="FootnoteReference">
    <w:name w:val="footnote reference"/>
    <w:aliases w:val="stylish"/>
    <w:basedOn w:val="DefaultParagraphFont"/>
    <w:unhideWhenUsed/>
    <w:rsid w:val="00E40291"/>
    <w:rPr>
      <w:vertAlign w:val="superscript"/>
    </w:rPr>
  </w:style>
  <w:style w:type="character" w:styleId="CommentReference">
    <w:name w:val="annotation reference"/>
    <w:basedOn w:val="DefaultParagraphFont"/>
    <w:uiPriority w:val="99"/>
    <w:semiHidden/>
    <w:unhideWhenUsed/>
    <w:rsid w:val="003A58E6"/>
    <w:rPr>
      <w:sz w:val="16"/>
      <w:szCs w:val="16"/>
    </w:rPr>
  </w:style>
  <w:style w:type="paragraph" w:styleId="CommentText">
    <w:name w:val="annotation text"/>
    <w:basedOn w:val="Normal"/>
    <w:link w:val="CommentTextChar"/>
    <w:uiPriority w:val="99"/>
    <w:unhideWhenUsed/>
    <w:rsid w:val="003A58E6"/>
    <w:pPr>
      <w:spacing w:line="240" w:lineRule="auto"/>
    </w:pPr>
    <w:rPr>
      <w:sz w:val="20"/>
    </w:rPr>
  </w:style>
  <w:style w:type="character" w:customStyle="1" w:styleId="CommentTextChar">
    <w:name w:val="Comment Text Char"/>
    <w:basedOn w:val="DefaultParagraphFont"/>
    <w:link w:val="CommentText"/>
    <w:uiPriority w:val="99"/>
    <w:rsid w:val="003A58E6"/>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A58E6"/>
    <w:rPr>
      <w:b/>
      <w:bCs/>
    </w:rPr>
  </w:style>
  <w:style w:type="character" w:customStyle="1" w:styleId="CommentSubjectChar">
    <w:name w:val="Comment Subject Char"/>
    <w:basedOn w:val="CommentTextChar"/>
    <w:link w:val="CommentSubject"/>
    <w:uiPriority w:val="99"/>
    <w:semiHidden/>
    <w:rsid w:val="003A58E6"/>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3A58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58E6"/>
    <w:rPr>
      <w:rFonts w:ascii="Tahoma" w:eastAsia="Times New Roman" w:hAnsi="Tahoma" w:cs="Tahoma"/>
      <w:sz w:val="16"/>
      <w:szCs w:val="16"/>
    </w:rPr>
  </w:style>
  <w:style w:type="paragraph" w:styleId="NormalWeb">
    <w:name w:val="Normal (Web)"/>
    <w:basedOn w:val="Normal"/>
    <w:uiPriority w:val="99"/>
    <w:unhideWhenUsed/>
    <w:rsid w:val="00863409"/>
    <w:pPr>
      <w:tabs>
        <w:tab w:val="clear" w:pos="567"/>
      </w:tabs>
      <w:spacing w:before="100" w:beforeAutospacing="1" w:after="100" w:afterAutospacing="1" w:line="240" w:lineRule="auto"/>
      <w:jc w:val="left"/>
    </w:pPr>
    <w:rPr>
      <w:rFonts w:ascii="Times New Roman" w:hAnsi="Times New Roman"/>
      <w:sz w:val="24"/>
      <w:szCs w:val="24"/>
      <w:lang w:eastAsia="en-GB"/>
    </w:rPr>
  </w:style>
  <w:style w:type="character" w:customStyle="1" w:styleId="Heading3Char">
    <w:name w:val="Heading 3 Char"/>
    <w:basedOn w:val="DefaultParagraphFont"/>
    <w:link w:val="Heading3"/>
    <w:rsid w:val="00E522E1"/>
    <w:rPr>
      <w:rFonts w:eastAsiaTheme="majorEastAsia" w:cstheme="majorBidi"/>
      <w:bCs/>
      <w:i/>
      <w:szCs w:val="20"/>
      <w:lang w:eastAsia="en-GB"/>
    </w:rPr>
  </w:style>
  <w:style w:type="paragraph" w:styleId="NoSpacing">
    <w:name w:val="No Spacing"/>
    <w:uiPriority w:val="1"/>
    <w:qFormat/>
    <w:rsid w:val="00AC0036"/>
    <w:pPr>
      <w:spacing w:after="0" w:line="240" w:lineRule="auto"/>
    </w:pPr>
    <w:rPr>
      <w:rFonts w:ascii="Calibri" w:eastAsia="Times New Roman" w:hAnsi="Calibri" w:cs="Times New Roman"/>
      <w:lang w:eastAsia="en-GB"/>
    </w:rPr>
  </w:style>
  <w:style w:type="table" w:styleId="TableGrid">
    <w:name w:val="Table Grid"/>
    <w:basedOn w:val="TableNormal"/>
    <w:uiPriority w:val="59"/>
    <w:rsid w:val="00C6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E522E1"/>
    <w:rPr>
      <w:rFonts w:ascii="Calibri" w:eastAsiaTheme="majorEastAsia" w:hAnsi="Calibri" w:cstheme="majorBidi"/>
      <w:bCs/>
      <w:iCs/>
      <w:szCs w:val="20"/>
      <w:u w:val="single"/>
    </w:rPr>
  </w:style>
  <w:style w:type="character" w:customStyle="1" w:styleId="ListParagraphChar">
    <w:name w:val="List Paragraph Char"/>
    <w:aliases w:val="Heading 2_sj Char,List Paragraph1 Char,Listenabsatz1 Char"/>
    <w:basedOn w:val="DefaultParagraphFont"/>
    <w:link w:val="ListParagraph"/>
    <w:qFormat/>
    <w:rsid w:val="00F431F2"/>
    <w:rPr>
      <w:rFonts w:ascii="Calibri" w:eastAsia="Times New Roman" w:hAnsi="Calibri" w:cs="Times New Roman"/>
      <w:szCs w:val="20"/>
      <w:lang w:eastAsia="en-GB"/>
    </w:rPr>
  </w:style>
  <w:style w:type="paragraph" w:customStyle="1" w:styleId="ZchnZchn1CharCharCarCar">
    <w:name w:val="Zchn Zchn1 Char Char Car Car"/>
    <w:basedOn w:val="Normal"/>
    <w:rsid w:val="00F431F2"/>
    <w:pPr>
      <w:spacing w:after="160" w:line="240" w:lineRule="exact"/>
      <w:jc w:val="left"/>
    </w:pPr>
    <w:rPr>
      <w:rFonts w:ascii="Tahoma" w:hAnsi="Tahoma"/>
      <w:szCs w:val="22"/>
      <w:lang w:val="en-US"/>
    </w:rPr>
  </w:style>
  <w:style w:type="paragraph" w:styleId="EndnoteText">
    <w:name w:val="endnote text"/>
    <w:basedOn w:val="Normal"/>
    <w:link w:val="EndnoteTextChar"/>
    <w:semiHidden/>
    <w:unhideWhenUsed/>
    <w:rsid w:val="006E46F8"/>
    <w:pPr>
      <w:tabs>
        <w:tab w:val="clear" w:pos="567"/>
      </w:tabs>
      <w:spacing w:after="0" w:line="240" w:lineRule="auto"/>
    </w:pPr>
    <w:rPr>
      <w:rFonts w:asciiTheme="minorHAnsi" w:eastAsiaTheme="minorHAnsi" w:hAnsiTheme="minorHAnsi" w:cstheme="minorBidi"/>
      <w:sz w:val="20"/>
      <w:lang w:val="fi-FI"/>
    </w:rPr>
  </w:style>
  <w:style w:type="character" w:customStyle="1" w:styleId="EndnoteTextChar">
    <w:name w:val="Endnote Text Char"/>
    <w:basedOn w:val="DefaultParagraphFont"/>
    <w:link w:val="EndnoteText"/>
    <w:semiHidden/>
    <w:rsid w:val="006E46F8"/>
    <w:rPr>
      <w:sz w:val="20"/>
      <w:szCs w:val="20"/>
      <w:lang w:val="fi-FI"/>
    </w:rPr>
  </w:style>
  <w:style w:type="character" w:styleId="EndnoteReference">
    <w:name w:val="endnote reference"/>
    <w:basedOn w:val="DefaultParagraphFont"/>
    <w:uiPriority w:val="99"/>
    <w:semiHidden/>
    <w:unhideWhenUsed/>
    <w:rsid w:val="006E46F8"/>
    <w:rPr>
      <w:vertAlign w:val="superscript"/>
    </w:rPr>
  </w:style>
  <w:style w:type="paragraph" w:customStyle="1" w:styleId="Default">
    <w:name w:val="Default"/>
    <w:rsid w:val="006E46F8"/>
    <w:pPr>
      <w:autoSpaceDE w:val="0"/>
      <w:autoSpaceDN w:val="0"/>
      <w:adjustRightInd w:val="0"/>
      <w:spacing w:after="0" w:line="240" w:lineRule="auto"/>
    </w:pPr>
    <w:rPr>
      <w:rFonts w:ascii="Arial" w:eastAsia="Times New Roman" w:hAnsi="Arial" w:cs="Arial"/>
      <w:color w:val="000000"/>
      <w:sz w:val="24"/>
      <w:szCs w:val="24"/>
      <w:lang w:val="fi-FI" w:eastAsia="fi-FI"/>
    </w:rPr>
  </w:style>
  <w:style w:type="paragraph" w:styleId="Caption">
    <w:name w:val="caption"/>
    <w:basedOn w:val="Normal"/>
    <w:next w:val="Normal"/>
    <w:uiPriority w:val="35"/>
    <w:unhideWhenUsed/>
    <w:qFormat/>
    <w:rsid w:val="006E46F8"/>
    <w:pPr>
      <w:tabs>
        <w:tab w:val="clear" w:pos="567"/>
      </w:tabs>
      <w:spacing w:after="200" w:line="240" w:lineRule="auto"/>
    </w:pPr>
    <w:rPr>
      <w:rFonts w:asciiTheme="minorHAnsi" w:eastAsiaTheme="minorHAnsi" w:hAnsiTheme="minorHAnsi" w:cstheme="minorBidi"/>
      <w:i/>
      <w:iCs/>
      <w:color w:val="1F497D" w:themeColor="text2"/>
      <w:sz w:val="18"/>
      <w:szCs w:val="18"/>
      <w:lang w:val="fi-FI"/>
    </w:rPr>
  </w:style>
  <w:style w:type="paragraph" w:customStyle="1" w:styleId="Backround">
    <w:name w:val="Backround"/>
    <w:basedOn w:val="Normal"/>
    <w:rsid w:val="006E46F8"/>
    <w:pPr>
      <w:tabs>
        <w:tab w:val="clear" w:pos="567"/>
      </w:tabs>
      <w:spacing w:after="0" w:line="240" w:lineRule="auto"/>
    </w:pPr>
    <w:rPr>
      <w:rFonts w:ascii="Arial" w:hAnsi="Arial"/>
      <w:szCs w:val="24"/>
    </w:rPr>
  </w:style>
  <w:style w:type="character" w:styleId="Strong">
    <w:name w:val="Strong"/>
    <w:basedOn w:val="DefaultParagraphFont"/>
    <w:uiPriority w:val="22"/>
    <w:qFormat/>
    <w:rsid w:val="006E46F8"/>
    <w:rPr>
      <w:b/>
      <w:bCs/>
    </w:rPr>
  </w:style>
  <w:style w:type="character" w:styleId="Emphasis">
    <w:name w:val="Emphasis"/>
    <w:basedOn w:val="DefaultParagraphFont"/>
    <w:uiPriority w:val="20"/>
    <w:qFormat/>
    <w:rsid w:val="006E46F8"/>
    <w:rPr>
      <w:i/>
      <w:iCs/>
    </w:rPr>
  </w:style>
  <w:style w:type="character" w:customStyle="1" w:styleId="apple-converted-space">
    <w:name w:val="apple-converted-space"/>
    <w:basedOn w:val="DefaultParagraphFont"/>
    <w:rsid w:val="006E46F8"/>
  </w:style>
  <w:style w:type="paragraph" w:customStyle="1" w:styleId="Agendaitem-main">
    <w:name w:val="Agenda item - main"/>
    <w:basedOn w:val="Header"/>
    <w:link w:val="Agendaitem-mainChar"/>
    <w:rsid w:val="006E46F8"/>
    <w:pPr>
      <w:tabs>
        <w:tab w:val="clear" w:pos="4513"/>
        <w:tab w:val="clear" w:pos="9026"/>
      </w:tabs>
      <w:spacing w:after="40"/>
      <w:ind w:left="720" w:hanging="720"/>
    </w:pPr>
    <w:rPr>
      <w:rFonts w:ascii="Arial" w:hAnsi="Arial"/>
      <w:b/>
      <w:lang w:eastAsia="en-GB"/>
    </w:rPr>
  </w:style>
  <w:style w:type="character" w:customStyle="1" w:styleId="Agendaitem-mainChar">
    <w:name w:val="Agenda item - main Char"/>
    <w:link w:val="Agendaitem-main"/>
    <w:rsid w:val="006E46F8"/>
    <w:rPr>
      <w:rFonts w:ascii="Arial" w:eastAsia="Times New Roman" w:hAnsi="Arial" w:cs="Times New Roman"/>
      <w:b/>
      <w:szCs w:val="20"/>
      <w:lang w:eastAsia="en-GB"/>
    </w:rPr>
  </w:style>
  <w:style w:type="paragraph" w:customStyle="1" w:styleId="BodyText1">
    <w:name w:val="Body Text1"/>
    <w:rsid w:val="006E46F8"/>
    <w:pPr>
      <w:tabs>
        <w:tab w:val="left" w:pos="567"/>
      </w:tabs>
      <w:spacing w:after="140" w:line="280" w:lineRule="atLeast"/>
      <w:jc w:val="both"/>
    </w:pPr>
    <w:rPr>
      <w:rFonts w:ascii="Arial" w:eastAsia="ヒラギノ角ゴ Pro W3" w:hAnsi="Arial" w:cs="Times New Roman"/>
      <w:color w:val="000000"/>
      <w:sz w:val="20"/>
      <w:szCs w:val="20"/>
    </w:rPr>
  </w:style>
  <w:style w:type="paragraph" w:customStyle="1" w:styleId="Heading41">
    <w:name w:val="Heading 41"/>
    <w:basedOn w:val="Normal"/>
    <w:next w:val="Normal"/>
    <w:uiPriority w:val="9"/>
    <w:semiHidden/>
    <w:unhideWhenUsed/>
    <w:qFormat/>
    <w:rsid w:val="006E46F8"/>
    <w:pPr>
      <w:keepNext/>
      <w:keepLines/>
      <w:tabs>
        <w:tab w:val="left" w:pos="1134"/>
        <w:tab w:val="left" w:pos="1701"/>
        <w:tab w:val="left" w:pos="2268"/>
      </w:tabs>
      <w:spacing w:before="40" w:after="0" w:line="240" w:lineRule="auto"/>
      <w:outlineLvl w:val="3"/>
    </w:pPr>
    <w:rPr>
      <w:rFonts w:ascii="Cambria" w:eastAsia="MS Gothic" w:hAnsi="Cambria"/>
      <w:i/>
      <w:iCs/>
      <w:color w:val="365F91"/>
      <w:lang w:eastAsia="en-GB"/>
    </w:rPr>
  </w:style>
  <w:style w:type="numbering" w:customStyle="1" w:styleId="NoList1">
    <w:name w:val="No List1"/>
    <w:next w:val="NoList"/>
    <w:uiPriority w:val="99"/>
    <w:semiHidden/>
    <w:unhideWhenUsed/>
    <w:rsid w:val="006E46F8"/>
  </w:style>
  <w:style w:type="paragraph" w:styleId="Revision">
    <w:name w:val="Revision"/>
    <w:hidden/>
    <w:uiPriority w:val="99"/>
    <w:semiHidden/>
    <w:rsid w:val="006E46F8"/>
    <w:pPr>
      <w:spacing w:after="0" w:line="240" w:lineRule="auto"/>
    </w:pPr>
  </w:style>
  <w:style w:type="character" w:styleId="BookTitle">
    <w:name w:val="Book Title"/>
    <w:basedOn w:val="DefaultParagraphFont"/>
    <w:uiPriority w:val="33"/>
    <w:qFormat/>
    <w:rsid w:val="006E46F8"/>
    <w:rPr>
      <w:b/>
      <w:bCs/>
      <w:smallCaps/>
      <w:spacing w:val="5"/>
    </w:rPr>
  </w:style>
  <w:style w:type="paragraph" w:customStyle="1" w:styleId="TOC21">
    <w:name w:val="TOC 21"/>
    <w:next w:val="Normal"/>
    <w:autoRedefine/>
    <w:uiPriority w:val="39"/>
    <w:rsid w:val="006E46F8"/>
    <w:pPr>
      <w:spacing w:before="120" w:after="0" w:line="240" w:lineRule="auto"/>
      <w:ind w:left="220"/>
    </w:pPr>
    <w:rPr>
      <w:rFonts w:eastAsia="Times New Roman" w:cs="Calibri"/>
      <w:i/>
      <w:iCs/>
      <w:sz w:val="20"/>
      <w:szCs w:val="20"/>
      <w:lang w:eastAsia="en-GB"/>
    </w:rPr>
  </w:style>
  <w:style w:type="paragraph" w:customStyle="1" w:styleId="TOC31">
    <w:name w:val="TOC 31"/>
    <w:basedOn w:val="BodyText"/>
    <w:next w:val="Normal"/>
    <w:autoRedefine/>
    <w:uiPriority w:val="39"/>
    <w:rsid w:val="006E46F8"/>
    <w:pPr>
      <w:tabs>
        <w:tab w:val="clear" w:pos="567"/>
      </w:tabs>
      <w:spacing w:after="0" w:line="240" w:lineRule="auto"/>
      <w:ind w:left="440"/>
    </w:pPr>
    <w:rPr>
      <w:rFonts w:asciiTheme="minorHAnsi" w:hAnsiTheme="minorHAnsi" w:cs="Calibri"/>
      <w:sz w:val="20"/>
      <w:lang w:eastAsia="en-GB"/>
    </w:rPr>
  </w:style>
  <w:style w:type="paragraph" w:customStyle="1" w:styleId="Address">
    <w:name w:val="Address"/>
    <w:rsid w:val="006E46F8"/>
    <w:pPr>
      <w:spacing w:after="0" w:line="180" w:lineRule="atLeast"/>
    </w:pPr>
    <w:rPr>
      <w:rFonts w:ascii="Arial" w:eastAsia="Times New Roman" w:hAnsi="Arial" w:cs="Times New Roman"/>
      <w:noProof/>
      <w:color w:val="16288E"/>
      <w:sz w:val="16"/>
      <w:szCs w:val="20"/>
      <w:lang w:eastAsia="en-GB"/>
    </w:rPr>
  </w:style>
  <w:style w:type="paragraph" w:customStyle="1" w:styleId="Introduction">
    <w:name w:val="Introduction"/>
    <w:basedOn w:val="BodyText"/>
    <w:next w:val="BodyText"/>
    <w:rsid w:val="006E46F8"/>
    <w:pPr>
      <w:tabs>
        <w:tab w:val="left" w:pos="1134"/>
        <w:tab w:val="left" w:pos="1701"/>
        <w:tab w:val="left" w:pos="2268"/>
      </w:tabs>
      <w:spacing w:after="140" w:line="240" w:lineRule="auto"/>
    </w:pPr>
    <w:rPr>
      <w:rFonts w:asciiTheme="minorHAnsi" w:hAnsiTheme="minorHAnsi" w:cstheme="minorBidi"/>
      <w:b/>
      <w:color w:val="16288E"/>
      <w:lang w:eastAsia="en-GB"/>
    </w:rPr>
  </w:style>
  <w:style w:type="paragraph" w:styleId="ListBullet">
    <w:name w:val="List Bullet"/>
    <w:basedOn w:val="Normal"/>
    <w:semiHidden/>
    <w:rsid w:val="006E46F8"/>
    <w:pPr>
      <w:numPr>
        <w:numId w:val="3"/>
      </w:numPr>
      <w:tabs>
        <w:tab w:val="clear" w:pos="360"/>
        <w:tab w:val="left" w:pos="1134"/>
        <w:tab w:val="left" w:pos="1701"/>
        <w:tab w:val="left" w:pos="2268"/>
      </w:tabs>
      <w:spacing w:after="140" w:line="240" w:lineRule="auto"/>
      <w:ind w:left="588" w:hanging="360"/>
    </w:pPr>
    <w:rPr>
      <w:rFonts w:asciiTheme="minorHAnsi" w:hAnsiTheme="minorHAnsi" w:cstheme="minorBidi"/>
      <w:lang w:eastAsia="en-GB"/>
    </w:rPr>
  </w:style>
  <w:style w:type="paragraph" w:styleId="ListNumber">
    <w:name w:val="List Number"/>
    <w:basedOn w:val="Normal"/>
    <w:semiHidden/>
    <w:rsid w:val="006E46F8"/>
    <w:pPr>
      <w:numPr>
        <w:numId w:val="4"/>
      </w:numPr>
      <w:tabs>
        <w:tab w:val="clear" w:pos="360"/>
        <w:tab w:val="left" w:pos="1134"/>
        <w:tab w:val="left" w:pos="1701"/>
        <w:tab w:val="left" w:pos="2268"/>
      </w:tabs>
      <w:spacing w:after="140" w:line="240" w:lineRule="auto"/>
      <w:ind w:left="720"/>
    </w:pPr>
    <w:rPr>
      <w:rFonts w:asciiTheme="minorHAnsi" w:hAnsiTheme="minorHAnsi" w:cstheme="minorBidi"/>
      <w:lang w:eastAsia="en-GB"/>
    </w:rPr>
  </w:style>
  <w:style w:type="table" w:customStyle="1" w:styleId="TableGrid1">
    <w:name w:val="Table Grid1"/>
    <w:basedOn w:val="TableNormal"/>
    <w:next w:val="TableGrid"/>
    <w:uiPriority w:val="59"/>
    <w:rsid w:val="006E46F8"/>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Nolevel">
    <w:name w:val="Heading (No level)"/>
    <w:basedOn w:val="Normal"/>
    <w:qFormat/>
    <w:rsid w:val="006E46F8"/>
    <w:pPr>
      <w:tabs>
        <w:tab w:val="clear" w:pos="567"/>
      </w:tabs>
      <w:spacing w:before="100" w:beforeAutospacing="1" w:after="100" w:afterAutospacing="1" w:line="240" w:lineRule="auto"/>
    </w:pPr>
    <w:rPr>
      <w:rFonts w:asciiTheme="minorHAnsi" w:hAnsiTheme="minorHAnsi" w:cstheme="minorBidi"/>
      <w:b/>
      <w:sz w:val="28"/>
      <w:szCs w:val="24"/>
      <w:lang w:eastAsia="en-GB"/>
    </w:rPr>
  </w:style>
  <w:style w:type="paragraph" w:customStyle="1" w:styleId="TOCHeading1">
    <w:name w:val="TOC Heading1"/>
    <w:basedOn w:val="Heading1"/>
    <w:next w:val="Normal"/>
    <w:uiPriority w:val="39"/>
    <w:unhideWhenUsed/>
    <w:qFormat/>
    <w:rsid w:val="006E46F8"/>
    <w:pPr>
      <w:keepLines/>
      <w:spacing w:before="240" w:after="0" w:line="259" w:lineRule="auto"/>
      <w:jc w:val="left"/>
      <w:outlineLvl w:val="9"/>
    </w:pPr>
    <w:rPr>
      <w:rFonts w:ascii="Cambria" w:eastAsia="MS Gothic" w:hAnsi="Cambria"/>
      <w:noProof w:val="0"/>
      <w:color w:val="365F91"/>
      <w:kern w:val="0"/>
      <w:sz w:val="32"/>
      <w:szCs w:val="32"/>
    </w:rPr>
  </w:style>
  <w:style w:type="paragraph" w:customStyle="1" w:styleId="TOC11">
    <w:name w:val="TOC 11"/>
    <w:basedOn w:val="Normal"/>
    <w:next w:val="Normal"/>
    <w:autoRedefine/>
    <w:uiPriority w:val="39"/>
    <w:unhideWhenUsed/>
    <w:rsid w:val="006E46F8"/>
    <w:pPr>
      <w:tabs>
        <w:tab w:val="clear" w:pos="567"/>
        <w:tab w:val="left" w:pos="440"/>
        <w:tab w:val="right" w:leader="dot" w:pos="9632"/>
      </w:tabs>
      <w:spacing w:before="240" w:line="240" w:lineRule="auto"/>
    </w:pPr>
    <w:rPr>
      <w:rFonts w:asciiTheme="minorHAnsi" w:hAnsiTheme="minorHAnsi" w:cs="Calibri"/>
      <w:b/>
      <w:bCs/>
      <w:sz w:val="20"/>
      <w:lang w:eastAsia="en-GB"/>
    </w:rPr>
  </w:style>
  <w:style w:type="paragraph" w:customStyle="1" w:styleId="TOC51">
    <w:name w:val="TOC 51"/>
    <w:basedOn w:val="Normal"/>
    <w:next w:val="Normal"/>
    <w:autoRedefine/>
    <w:uiPriority w:val="39"/>
    <w:unhideWhenUsed/>
    <w:rsid w:val="006E46F8"/>
    <w:pPr>
      <w:tabs>
        <w:tab w:val="clear" w:pos="567"/>
      </w:tabs>
      <w:spacing w:after="0" w:line="240" w:lineRule="auto"/>
      <w:ind w:left="880"/>
    </w:pPr>
    <w:rPr>
      <w:rFonts w:asciiTheme="minorHAnsi" w:hAnsiTheme="minorHAnsi" w:cs="Calibri"/>
      <w:sz w:val="20"/>
      <w:lang w:eastAsia="en-GB"/>
    </w:rPr>
  </w:style>
  <w:style w:type="paragraph" w:customStyle="1" w:styleId="TOC61">
    <w:name w:val="TOC 61"/>
    <w:basedOn w:val="Normal"/>
    <w:next w:val="Normal"/>
    <w:autoRedefine/>
    <w:uiPriority w:val="39"/>
    <w:unhideWhenUsed/>
    <w:rsid w:val="006E46F8"/>
    <w:pPr>
      <w:tabs>
        <w:tab w:val="clear" w:pos="567"/>
      </w:tabs>
      <w:spacing w:after="0" w:line="240" w:lineRule="auto"/>
      <w:ind w:left="1100"/>
    </w:pPr>
    <w:rPr>
      <w:rFonts w:asciiTheme="minorHAnsi" w:hAnsiTheme="minorHAnsi" w:cs="Calibri"/>
      <w:sz w:val="20"/>
      <w:lang w:eastAsia="en-GB"/>
    </w:rPr>
  </w:style>
  <w:style w:type="paragraph" w:customStyle="1" w:styleId="TOC71">
    <w:name w:val="TOC 71"/>
    <w:basedOn w:val="Normal"/>
    <w:next w:val="Normal"/>
    <w:autoRedefine/>
    <w:uiPriority w:val="39"/>
    <w:unhideWhenUsed/>
    <w:rsid w:val="006E46F8"/>
    <w:pPr>
      <w:tabs>
        <w:tab w:val="clear" w:pos="567"/>
      </w:tabs>
      <w:spacing w:after="0" w:line="240" w:lineRule="auto"/>
      <w:ind w:left="1320"/>
    </w:pPr>
    <w:rPr>
      <w:rFonts w:asciiTheme="minorHAnsi" w:hAnsiTheme="minorHAnsi" w:cs="Calibri"/>
      <w:sz w:val="20"/>
      <w:lang w:eastAsia="en-GB"/>
    </w:rPr>
  </w:style>
  <w:style w:type="paragraph" w:customStyle="1" w:styleId="TOC81">
    <w:name w:val="TOC 81"/>
    <w:basedOn w:val="Normal"/>
    <w:next w:val="Normal"/>
    <w:autoRedefine/>
    <w:uiPriority w:val="39"/>
    <w:unhideWhenUsed/>
    <w:rsid w:val="006E46F8"/>
    <w:pPr>
      <w:tabs>
        <w:tab w:val="clear" w:pos="567"/>
      </w:tabs>
      <w:spacing w:after="0" w:line="240" w:lineRule="auto"/>
      <w:ind w:left="1540"/>
    </w:pPr>
    <w:rPr>
      <w:rFonts w:asciiTheme="minorHAnsi" w:hAnsiTheme="minorHAnsi" w:cs="Calibri"/>
      <w:sz w:val="20"/>
      <w:lang w:eastAsia="en-GB"/>
    </w:rPr>
  </w:style>
  <w:style w:type="paragraph" w:customStyle="1" w:styleId="TOC91">
    <w:name w:val="TOC 91"/>
    <w:basedOn w:val="Normal"/>
    <w:next w:val="Normal"/>
    <w:autoRedefine/>
    <w:uiPriority w:val="39"/>
    <w:unhideWhenUsed/>
    <w:rsid w:val="006E46F8"/>
    <w:pPr>
      <w:tabs>
        <w:tab w:val="clear" w:pos="567"/>
      </w:tabs>
      <w:spacing w:after="0" w:line="240" w:lineRule="auto"/>
      <w:ind w:left="1760"/>
    </w:pPr>
    <w:rPr>
      <w:rFonts w:asciiTheme="minorHAnsi" w:hAnsiTheme="minorHAnsi" w:cs="Calibri"/>
      <w:sz w:val="20"/>
      <w:lang w:eastAsia="en-GB"/>
    </w:rPr>
  </w:style>
  <w:style w:type="table" w:customStyle="1" w:styleId="GridTable1Light-Accent13">
    <w:name w:val="Grid Table 1 Light - Accent 13"/>
    <w:basedOn w:val="TableNormal"/>
    <w:uiPriority w:val="46"/>
    <w:rsid w:val="006E46F8"/>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customStyle="1" w:styleId="FollowedHyperlink1">
    <w:name w:val="FollowedHyperlink1"/>
    <w:basedOn w:val="DefaultParagraphFont"/>
    <w:semiHidden/>
    <w:unhideWhenUsed/>
    <w:rsid w:val="006E46F8"/>
    <w:rPr>
      <w:color w:val="800080"/>
      <w:u w:val="single"/>
    </w:rPr>
  </w:style>
  <w:style w:type="character" w:customStyle="1" w:styleId="Heading4Char1">
    <w:name w:val="Heading 4 Char1"/>
    <w:basedOn w:val="DefaultParagraphFont"/>
    <w:uiPriority w:val="9"/>
    <w:semiHidden/>
    <w:rsid w:val="006E46F8"/>
    <w:rPr>
      <w:rFonts w:asciiTheme="majorHAnsi" w:eastAsiaTheme="majorEastAsia" w:hAnsiTheme="majorHAnsi" w:cstheme="majorBidi"/>
      <w:b/>
      <w:bCs/>
      <w:i/>
      <w:iCs/>
      <w:color w:val="4F81BD" w:themeColor="accent1"/>
      <w:lang w:val="fi-FI"/>
    </w:rPr>
  </w:style>
  <w:style w:type="character" w:styleId="FollowedHyperlink">
    <w:name w:val="FollowedHyperlink"/>
    <w:basedOn w:val="DefaultParagraphFont"/>
    <w:uiPriority w:val="99"/>
    <w:semiHidden/>
    <w:unhideWhenUsed/>
    <w:rsid w:val="006E46F8"/>
    <w:rPr>
      <w:color w:val="800080" w:themeColor="followedHyperlink"/>
      <w:u w:val="single"/>
    </w:rPr>
  </w:style>
  <w:style w:type="paragraph" w:styleId="TOCHeading">
    <w:name w:val="TOC Heading"/>
    <w:basedOn w:val="Heading1"/>
    <w:next w:val="Normal"/>
    <w:uiPriority w:val="39"/>
    <w:unhideWhenUsed/>
    <w:qFormat/>
    <w:rsid w:val="006E46F8"/>
    <w:pPr>
      <w:keepLines/>
      <w:spacing w:before="480" w:after="0" w:line="276" w:lineRule="auto"/>
      <w:jc w:val="left"/>
      <w:outlineLvl w:val="9"/>
    </w:pPr>
    <w:rPr>
      <w:rFonts w:asciiTheme="majorHAnsi" w:eastAsiaTheme="majorEastAsia" w:hAnsiTheme="majorHAnsi" w:cstheme="majorBidi"/>
      <w:b/>
      <w:bCs/>
      <w:noProof w:val="0"/>
      <w:color w:val="365F91" w:themeColor="accent1" w:themeShade="BF"/>
      <w:kern w:val="0"/>
      <w:sz w:val="28"/>
      <w:szCs w:val="28"/>
      <w:lang w:eastAsia="ja-JP"/>
    </w:rPr>
  </w:style>
  <w:style w:type="paragraph" w:styleId="TOC1">
    <w:name w:val="toc 1"/>
    <w:basedOn w:val="Normal"/>
    <w:next w:val="Normal"/>
    <w:autoRedefine/>
    <w:uiPriority w:val="39"/>
    <w:unhideWhenUsed/>
    <w:rsid w:val="006E46F8"/>
    <w:pPr>
      <w:tabs>
        <w:tab w:val="clear" w:pos="567"/>
      </w:tabs>
      <w:spacing w:after="100" w:line="259" w:lineRule="auto"/>
    </w:pPr>
    <w:rPr>
      <w:rFonts w:asciiTheme="minorHAnsi" w:eastAsiaTheme="minorHAnsi" w:hAnsiTheme="minorHAnsi" w:cstheme="minorBidi"/>
      <w:szCs w:val="22"/>
      <w:lang w:val="fi-FI"/>
    </w:rPr>
  </w:style>
  <w:style w:type="paragraph" w:styleId="TOC2">
    <w:name w:val="toc 2"/>
    <w:basedOn w:val="Normal"/>
    <w:next w:val="Normal"/>
    <w:autoRedefine/>
    <w:uiPriority w:val="39"/>
    <w:unhideWhenUsed/>
    <w:rsid w:val="006E46F8"/>
    <w:pPr>
      <w:tabs>
        <w:tab w:val="clear" w:pos="567"/>
      </w:tabs>
      <w:spacing w:after="100" w:line="259" w:lineRule="auto"/>
      <w:ind w:left="220"/>
    </w:pPr>
    <w:rPr>
      <w:rFonts w:asciiTheme="minorHAnsi" w:eastAsiaTheme="minorHAnsi" w:hAnsiTheme="minorHAnsi" w:cstheme="minorBidi"/>
      <w:szCs w:val="22"/>
      <w:lang w:val="fi-FI"/>
    </w:rPr>
  </w:style>
  <w:style w:type="paragraph" w:styleId="TOC3">
    <w:name w:val="toc 3"/>
    <w:basedOn w:val="Normal"/>
    <w:next w:val="Normal"/>
    <w:autoRedefine/>
    <w:uiPriority w:val="39"/>
    <w:unhideWhenUsed/>
    <w:rsid w:val="006E46F8"/>
    <w:pPr>
      <w:tabs>
        <w:tab w:val="clear" w:pos="567"/>
      </w:tabs>
      <w:spacing w:after="100" w:line="259" w:lineRule="auto"/>
      <w:ind w:left="440"/>
    </w:pPr>
    <w:rPr>
      <w:rFonts w:asciiTheme="minorHAnsi" w:eastAsiaTheme="minorHAnsi" w:hAnsiTheme="minorHAnsi" w:cstheme="minorBidi"/>
      <w:szCs w:val="22"/>
      <w:lang w:val="fi-FI"/>
    </w:rPr>
  </w:style>
  <w:style w:type="paragraph" w:customStyle="1" w:styleId="CharChar1">
    <w:name w:val="Char Char1"/>
    <w:basedOn w:val="Normal"/>
    <w:rsid w:val="006E46F8"/>
    <w:pPr>
      <w:tabs>
        <w:tab w:val="clear" w:pos="567"/>
      </w:tabs>
      <w:spacing w:after="160" w:line="240" w:lineRule="exact"/>
      <w:jc w:val="left"/>
    </w:pPr>
    <w:rPr>
      <w:rFonts w:ascii="Tahoma"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78238">
      <w:bodyDiv w:val="1"/>
      <w:marLeft w:val="0"/>
      <w:marRight w:val="0"/>
      <w:marTop w:val="0"/>
      <w:marBottom w:val="0"/>
      <w:divBdr>
        <w:top w:val="none" w:sz="0" w:space="0" w:color="auto"/>
        <w:left w:val="none" w:sz="0" w:space="0" w:color="auto"/>
        <w:bottom w:val="none" w:sz="0" w:space="0" w:color="auto"/>
        <w:right w:val="none" w:sz="0" w:space="0" w:color="auto"/>
      </w:divBdr>
    </w:div>
    <w:div w:id="189184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ospar.org/html_documents/ospar/html/ospar_data_conditions_of_use.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ospar.org/documents?v=7099"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EE0E9008A9D440B94D56F8E2EF7EE9" ma:contentTypeVersion="13" ma:contentTypeDescription="Een nieuw document maken." ma:contentTypeScope="" ma:versionID="791d5c85c19e0e9fb98a1f744a59e982">
  <xsd:schema xmlns:xsd="http://www.w3.org/2001/XMLSchema" xmlns:xs="http://www.w3.org/2001/XMLSchema" xmlns:p="http://schemas.microsoft.com/office/2006/metadata/properties" xmlns:ns3="49f55eb8-0dcb-498f-86fe-1b7fd796452a" xmlns:ns4="0f0c910c-8391-4512-80c1-3d1fa6589aa2" targetNamespace="http://schemas.microsoft.com/office/2006/metadata/properties" ma:root="true" ma:fieldsID="70714f07ee4270a029a5a4fd2f708bd3" ns3:_="" ns4:_="">
    <xsd:import namespace="49f55eb8-0dcb-498f-86fe-1b7fd796452a"/>
    <xsd:import namespace="0f0c910c-8391-4512-80c1-3d1fa6589a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f55eb8-0dcb-498f-86fe-1b7fd79645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0c910c-8391-4512-80c1-3d1fa6589aa2"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SharingHintHash" ma:index="18"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93F2F-25C8-4DEF-ACD0-A96DAFED9725}">
  <ds:schemaRefs>
    <ds:schemaRef ds:uri="http://schemas.microsoft.com/sharepoint/v3/contenttype/forms"/>
  </ds:schemaRefs>
</ds:datastoreItem>
</file>

<file path=customXml/itemProps2.xml><?xml version="1.0" encoding="utf-8"?>
<ds:datastoreItem xmlns:ds="http://schemas.openxmlformats.org/officeDocument/2006/customXml" ds:itemID="{23735CA1-5061-4AAC-9472-125A05320199}">
  <ds:schemaRefs>
    <ds:schemaRef ds:uri="0f0c910c-8391-4512-80c1-3d1fa6589aa2"/>
    <ds:schemaRef ds:uri="http://schemas.microsoft.com/office/2006/metadata/properties"/>
    <ds:schemaRef ds:uri="49f55eb8-0dcb-498f-86fe-1b7fd796452a"/>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terms/"/>
    <ds:schemaRef ds:uri="http://www.w3.org/XML/1998/namespace"/>
    <ds:schemaRef ds:uri="http://purl.org/dc/elements/1.1/"/>
  </ds:schemaRefs>
</ds:datastoreItem>
</file>

<file path=customXml/itemProps3.xml><?xml version="1.0" encoding="utf-8"?>
<ds:datastoreItem xmlns:ds="http://schemas.openxmlformats.org/officeDocument/2006/customXml" ds:itemID="{D89F3856-CEED-4777-9481-7D69636900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f55eb8-0dcb-498f-86fe-1b7fd796452a"/>
    <ds:schemaRef ds:uri="0f0c910c-8391-4512-80c1-3d1fa6589a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27FD98-4872-4F0D-B88F-5B999E8BE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2182</Words>
  <Characters>12438</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 Company</Company>
  <LinksUpToDate>false</LinksUpToDate>
  <CharactersWithSpaces>14591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 Foden</dc:creator>
  <cp:lastModifiedBy>Barbara Middleton</cp:lastModifiedBy>
  <cp:revision>5</cp:revision>
  <cp:lastPrinted>2017-06-05T10:29:00Z</cp:lastPrinted>
  <dcterms:created xsi:type="dcterms:W3CDTF">2020-07-03T12:12:00Z</dcterms:created>
  <dcterms:modified xsi:type="dcterms:W3CDTF">2020-07-10T06:57:00Z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0x010100CEEE0E9008A9D440B94D56F8E2EF7EE9</vt:lpwstr>
  </property>
</Properties>
</file>